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03FD" w14:textId="77777777" w:rsidR="00C86885" w:rsidRPr="00B36A59" w:rsidRDefault="00C86885" w:rsidP="0070559E">
      <w:pPr>
        <w:pStyle w:val="Title"/>
        <w:spacing w:after="120"/>
        <w:jc w:val="center"/>
        <w:rPr>
          <w:rFonts w:ascii="Arial" w:hAnsi="Arial" w:cs="Arial"/>
          <w:bCs/>
          <w:i/>
          <w:smallCaps/>
          <w:color w:val="000000" w:themeColor="text1"/>
          <w:sz w:val="32"/>
          <w:szCs w:val="32"/>
        </w:rPr>
      </w:pPr>
      <w:r w:rsidRPr="00B36A59">
        <w:rPr>
          <w:rFonts w:ascii="Arial" w:hAnsi="Arial" w:cs="Arial"/>
          <w:i/>
          <w:color w:val="000000" w:themeColor="text1"/>
          <w:sz w:val="32"/>
          <w:szCs w:val="32"/>
        </w:rPr>
        <w:t xml:space="preserve">SYLLABUS </w:t>
      </w:r>
    </w:p>
    <w:p w14:paraId="309BF161" w14:textId="77777777" w:rsidR="00C86885" w:rsidRPr="00B36A59" w:rsidRDefault="00C86885" w:rsidP="0070559E">
      <w:pPr>
        <w:spacing w:after="120" w:line="240" w:lineRule="auto"/>
        <w:ind w:left="720"/>
        <w:rPr>
          <w:rFonts w:ascii="Arial" w:hAnsi="Arial" w:cs="Arial"/>
          <w:color w:val="000000" w:themeColor="text1"/>
          <w:sz w:val="2"/>
          <w:szCs w:val="2"/>
        </w:rPr>
      </w:pPr>
      <w:r w:rsidRPr="00B36A59">
        <w:rPr>
          <w:rFonts w:ascii="Arial" w:hAnsi="Arial" w:cs="Arial"/>
          <w:color w:val="000000" w:themeColor="text1"/>
          <w:sz w:val="24"/>
        </w:rPr>
        <w:t xml:space="preserve"> </w:t>
      </w:r>
    </w:p>
    <w:p w14:paraId="6987E270" w14:textId="3B2A87AC" w:rsidR="00C86885" w:rsidRPr="00B36A59" w:rsidRDefault="00C86885" w:rsidP="0070559E">
      <w:pPr>
        <w:pStyle w:val="Heading1"/>
        <w:spacing w:before="0" w:after="120" w:line="240" w:lineRule="auto"/>
        <w:rPr>
          <w:rFonts w:ascii="Arial" w:hAnsi="Arial" w:cs="Arial"/>
          <w:color w:val="000000" w:themeColor="text1"/>
        </w:rPr>
      </w:pPr>
      <w:r w:rsidRPr="00B36A59">
        <w:rPr>
          <w:rStyle w:val="Heading1Char"/>
          <w:rFonts w:ascii="Arial" w:hAnsi="Arial" w:cs="Arial"/>
          <w:color w:val="000000" w:themeColor="text1"/>
        </w:rPr>
        <w:t>INSTITUTION:</w:t>
      </w:r>
      <w:r w:rsidR="001D411F" w:rsidRPr="00B36A59">
        <w:rPr>
          <w:rStyle w:val="Heading3Char"/>
          <w:rFonts w:ascii="Arial" w:hAnsi="Arial" w:cs="Arial"/>
          <w:color w:val="000000" w:themeColor="text1"/>
          <w:sz w:val="32"/>
          <w:szCs w:val="32"/>
        </w:rPr>
        <w:t xml:space="preserve"> </w:t>
      </w:r>
      <w:r w:rsidR="00FF750E" w:rsidRPr="00B36A59">
        <w:rPr>
          <w:rFonts w:ascii="Arial" w:hAnsi="Arial" w:cs="Arial"/>
          <w:color w:val="000000" w:themeColor="text1"/>
        </w:rPr>
        <w:t>Great Falls College Montana State University</w:t>
      </w:r>
      <w:r w:rsidRPr="00B36A59">
        <w:rPr>
          <w:rFonts w:ascii="Arial" w:hAnsi="Arial" w:cs="Arial"/>
          <w:color w:val="000000" w:themeColor="text1"/>
        </w:rPr>
        <w:t xml:space="preserve"> </w:t>
      </w:r>
    </w:p>
    <w:p w14:paraId="399503E2" w14:textId="77777777" w:rsidR="007E04C6" w:rsidRPr="00B36A59" w:rsidRDefault="006E7F70" w:rsidP="0070559E">
      <w:pPr>
        <w:spacing w:after="120" w:line="240" w:lineRule="auto"/>
        <w:rPr>
          <w:rStyle w:val="Heading3Char"/>
          <w:rFonts w:ascii="Arial" w:hAnsi="Arial" w:cs="Arial"/>
          <w:color w:val="000000" w:themeColor="text1"/>
          <w:sz w:val="32"/>
          <w:szCs w:val="32"/>
        </w:rPr>
      </w:pPr>
      <w:r w:rsidRPr="00B36A59">
        <w:rPr>
          <w:rStyle w:val="Heading1Char"/>
          <w:rFonts w:ascii="Arial" w:hAnsi="Arial" w:cs="Arial"/>
          <w:color w:val="000000" w:themeColor="text1"/>
        </w:rPr>
        <w:t>COURSE TITLE:</w:t>
      </w:r>
      <w:r w:rsidR="003D0C07" w:rsidRPr="00B36A59">
        <w:rPr>
          <w:rStyle w:val="Heading3Char"/>
          <w:rFonts w:ascii="Arial" w:hAnsi="Arial" w:cs="Arial"/>
          <w:color w:val="000000" w:themeColor="text1"/>
          <w:sz w:val="32"/>
          <w:szCs w:val="32"/>
        </w:rPr>
        <w:t xml:space="preserve"> </w:t>
      </w:r>
      <w:r w:rsidR="003D0C07" w:rsidRPr="00C46833">
        <w:rPr>
          <w:rStyle w:val="Heading1Char"/>
          <w:rFonts w:ascii="Arial" w:hAnsi="Arial" w:cs="Arial"/>
          <w:color w:val="000000" w:themeColor="text1"/>
        </w:rPr>
        <w:fldChar w:fldCharType="begin">
          <w:ffData>
            <w:name w:val="Text32"/>
            <w:enabled/>
            <w:calcOnExit w:val="0"/>
            <w:textInput/>
          </w:ffData>
        </w:fldChar>
      </w:r>
      <w:bookmarkStart w:id="0" w:name="Text32"/>
      <w:r w:rsidR="003D0C07" w:rsidRPr="00C46833">
        <w:rPr>
          <w:rStyle w:val="Heading1Char"/>
          <w:rFonts w:ascii="Arial" w:hAnsi="Arial" w:cs="Arial"/>
          <w:color w:val="000000" w:themeColor="text1"/>
        </w:rPr>
        <w:instrText xml:space="preserve"> FORMTEXT </w:instrText>
      </w:r>
      <w:r w:rsidR="003D0C07" w:rsidRPr="00C46833">
        <w:rPr>
          <w:rStyle w:val="Heading1Char"/>
          <w:rFonts w:ascii="Arial" w:hAnsi="Arial" w:cs="Arial"/>
          <w:color w:val="000000" w:themeColor="text1"/>
        </w:rPr>
      </w:r>
      <w:r w:rsidR="003D0C07" w:rsidRPr="00C46833">
        <w:rPr>
          <w:rStyle w:val="Heading1Char"/>
          <w:rFonts w:ascii="Arial" w:hAnsi="Arial" w:cs="Arial"/>
          <w:color w:val="000000" w:themeColor="text1"/>
        </w:rPr>
        <w:fldChar w:fldCharType="separate"/>
      </w:r>
      <w:r w:rsidR="003D0C07" w:rsidRPr="00C46833">
        <w:rPr>
          <w:rStyle w:val="Heading1Char"/>
          <w:rFonts w:ascii="Arial" w:hAnsi="Arial" w:cs="Arial"/>
          <w:color w:val="000000" w:themeColor="text1"/>
        </w:rPr>
        <w:t> </w:t>
      </w:r>
      <w:r w:rsidR="003D0C07" w:rsidRPr="00C46833">
        <w:rPr>
          <w:rStyle w:val="Heading1Char"/>
          <w:rFonts w:ascii="Arial" w:hAnsi="Arial" w:cs="Arial"/>
          <w:color w:val="000000" w:themeColor="text1"/>
        </w:rPr>
        <w:t> </w:t>
      </w:r>
      <w:r w:rsidR="003D0C07" w:rsidRPr="00C46833">
        <w:rPr>
          <w:rStyle w:val="Heading1Char"/>
          <w:rFonts w:ascii="Arial" w:hAnsi="Arial" w:cs="Arial"/>
          <w:color w:val="000000" w:themeColor="text1"/>
        </w:rPr>
        <w:t> </w:t>
      </w:r>
      <w:r w:rsidR="003D0C07" w:rsidRPr="00C46833">
        <w:rPr>
          <w:rStyle w:val="Heading1Char"/>
          <w:rFonts w:ascii="Arial" w:hAnsi="Arial" w:cs="Arial"/>
          <w:color w:val="000000" w:themeColor="text1"/>
        </w:rPr>
        <w:t> </w:t>
      </w:r>
      <w:r w:rsidR="003D0C07" w:rsidRPr="00C46833">
        <w:rPr>
          <w:rStyle w:val="Heading1Char"/>
          <w:rFonts w:ascii="Arial" w:hAnsi="Arial" w:cs="Arial"/>
          <w:color w:val="000000" w:themeColor="text1"/>
        </w:rPr>
        <w:t> </w:t>
      </w:r>
      <w:r w:rsidR="003D0C07" w:rsidRPr="00C46833">
        <w:rPr>
          <w:rStyle w:val="Heading1Char"/>
          <w:rFonts w:ascii="Arial" w:hAnsi="Arial" w:cs="Arial"/>
          <w:color w:val="000000" w:themeColor="text1"/>
        </w:rPr>
        <w:fldChar w:fldCharType="end"/>
      </w:r>
      <w:bookmarkEnd w:id="0"/>
    </w:p>
    <w:p w14:paraId="2AAB887A" w14:textId="3180E9C5" w:rsidR="00C86885" w:rsidRPr="00962522" w:rsidRDefault="002E4078" w:rsidP="00962522">
      <w:pPr>
        <w:pStyle w:val="Heading1"/>
        <w:rPr>
          <w:rFonts w:ascii="Arial" w:hAnsi="Arial" w:cs="Arial"/>
          <w:color w:val="000000" w:themeColor="text1"/>
        </w:rPr>
      </w:pPr>
      <w:r w:rsidRPr="00962522">
        <w:rPr>
          <w:rFonts w:ascii="Arial" w:hAnsi="Arial" w:cs="Arial"/>
          <w:color w:val="000000" w:themeColor="text1"/>
        </w:rPr>
        <w:t>COURSE NUMBER:</w:t>
      </w:r>
      <w:r w:rsidR="0053602B" w:rsidRPr="00962522">
        <w:rPr>
          <w:rFonts w:ascii="Arial" w:hAnsi="Arial" w:cs="Arial"/>
          <w:color w:val="000000" w:themeColor="text1"/>
        </w:rPr>
        <w:t xml:space="preserve"> </w:t>
      </w:r>
      <w:r w:rsidR="00697C13" w:rsidRPr="00C46833">
        <w:rPr>
          <w:rFonts w:ascii="Arial" w:hAnsi="Arial" w:cs="Arial"/>
          <w:color w:val="000000" w:themeColor="text1"/>
        </w:rPr>
        <w:fldChar w:fldCharType="begin">
          <w:ffData>
            <w:name w:val="Text2"/>
            <w:enabled/>
            <w:calcOnExit w:val="0"/>
            <w:textInput/>
          </w:ffData>
        </w:fldChar>
      </w:r>
      <w:bookmarkStart w:id="1" w:name="Text2"/>
      <w:r w:rsidR="00697C13" w:rsidRPr="00C46833">
        <w:rPr>
          <w:rFonts w:ascii="Arial" w:hAnsi="Arial" w:cs="Arial"/>
          <w:color w:val="000000" w:themeColor="text1"/>
        </w:rPr>
        <w:instrText xml:space="preserve"> FORMTEXT </w:instrText>
      </w:r>
      <w:r w:rsidR="00697C13" w:rsidRPr="00C46833">
        <w:rPr>
          <w:rFonts w:ascii="Arial" w:hAnsi="Arial" w:cs="Arial"/>
          <w:color w:val="000000" w:themeColor="text1"/>
        </w:rPr>
      </w:r>
      <w:r w:rsidR="00697C13" w:rsidRPr="00C46833">
        <w:rPr>
          <w:rFonts w:ascii="Arial" w:hAnsi="Arial" w:cs="Arial"/>
          <w:color w:val="000000" w:themeColor="text1"/>
        </w:rPr>
        <w:fldChar w:fldCharType="separate"/>
      </w:r>
      <w:r w:rsidR="00697C13" w:rsidRPr="00C46833">
        <w:rPr>
          <w:rFonts w:ascii="Arial" w:hAnsi="Arial" w:cs="Arial"/>
          <w:color w:val="000000" w:themeColor="text1"/>
        </w:rPr>
        <w:t> </w:t>
      </w:r>
      <w:r w:rsidR="00697C13" w:rsidRPr="00C46833">
        <w:rPr>
          <w:rFonts w:ascii="Arial" w:hAnsi="Arial" w:cs="Arial"/>
          <w:color w:val="000000" w:themeColor="text1"/>
        </w:rPr>
        <w:t> </w:t>
      </w:r>
      <w:r w:rsidR="00697C13" w:rsidRPr="00C46833">
        <w:rPr>
          <w:rFonts w:ascii="Arial" w:hAnsi="Arial" w:cs="Arial"/>
          <w:color w:val="000000" w:themeColor="text1"/>
        </w:rPr>
        <w:t> </w:t>
      </w:r>
      <w:r w:rsidR="00697C13" w:rsidRPr="00C46833">
        <w:rPr>
          <w:rFonts w:ascii="Arial" w:hAnsi="Arial" w:cs="Arial"/>
          <w:color w:val="000000" w:themeColor="text1"/>
        </w:rPr>
        <w:t> </w:t>
      </w:r>
      <w:r w:rsidR="00697C13" w:rsidRPr="00C46833">
        <w:rPr>
          <w:rFonts w:ascii="Arial" w:hAnsi="Arial" w:cs="Arial"/>
          <w:color w:val="000000" w:themeColor="text1"/>
        </w:rPr>
        <w:t> </w:t>
      </w:r>
      <w:r w:rsidR="00697C13" w:rsidRPr="00C46833">
        <w:rPr>
          <w:rFonts w:ascii="Arial" w:hAnsi="Arial" w:cs="Arial"/>
          <w:color w:val="000000" w:themeColor="text1"/>
        </w:rPr>
        <w:fldChar w:fldCharType="end"/>
      </w:r>
      <w:bookmarkEnd w:id="1"/>
    </w:p>
    <w:p w14:paraId="119F8717" w14:textId="161FF78F" w:rsidR="00C86885" w:rsidRPr="00962522" w:rsidRDefault="002E4078" w:rsidP="00962522">
      <w:pPr>
        <w:pStyle w:val="Heading1"/>
        <w:rPr>
          <w:rFonts w:ascii="Arial" w:hAnsi="Arial" w:cs="Arial"/>
          <w:color w:val="000000" w:themeColor="text1"/>
        </w:rPr>
      </w:pPr>
      <w:r w:rsidRPr="00962522">
        <w:rPr>
          <w:rFonts w:ascii="Arial" w:hAnsi="Arial" w:cs="Arial"/>
          <w:color w:val="000000" w:themeColor="text1"/>
        </w:rPr>
        <w:t>NUMBER OF CREDITS:</w:t>
      </w:r>
      <w:r w:rsidR="005D5226" w:rsidRPr="00962522">
        <w:rPr>
          <w:rFonts w:ascii="Arial" w:hAnsi="Arial" w:cs="Arial"/>
          <w:color w:val="000000" w:themeColor="text1"/>
        </w:rPr>
        <w:t xml:space="preserve"> </w:t>
      </w:r>
      <w:r w:rsidR="000264BA" w:rsidRPr="00C46833">
        <w:rPr>
          <w:rFonts w:ascii="Arial" w:hAnsi="Arial" w:cs="Arial"/>
          <w:color w:val="000000" w:themeColor="text1"/>
        </w:rPr>
        <w:fldChar w:fldCharType="begin">
          <w:ffData>
            <w:name w:val=""/>
            <w:enabled/>
            <w:calcOnExit w:val="0"/>
            <w:textInput/>
          </w:ffData>
        </w:fldChar>
      </w:r>
      <w:r w:rsidR="000264BA" w:rsidRPr="00C46833">
        <w:rPr>
          <w:rFonts w:ascii="Arial" w:hAnsi="Arial" w:cs="Arial"/>
          <w:color w:val="000000" w:themeColor="text1"/>
        </w:rPr>
        <w:instrText xml:space="preserve"> FORMTEXT </w:instrText>
      </w:r>
      <w:r w:rsidR="000264BA" w:rsidRPr="00C46833">
        <w:rPr>
          <w:rFonts w:ascii="Arial" w:hAnsi="Arial" w:cs="Arial"/>
          <w:color w:val="000000" w:themeColor="text1"/>
        </w:rPr>
      </w:r>
      <w:r w:rsidR="000264BA" w:rsidRPr="00C46833">
        <w:rPr>
          <w:rFonts w:ascii="Arial" w:hAnsi="Arial" w:cs="Arial"/>
          <w:color w:val="000000" w:themeColor="text1"/>
        </w:rPr>
        <w:fldChar w:fldCharType="separate"/>
      </w:r>
      <w:r w:rsidR="000264BA" w:rsidRPr="00C46833">
        <w:rPr>
          <w:rFonts w:ascii="Arial" w:hAnsi="Arial" w:cs="Arial"/>
          <w:color w:val="000000" w:themeColor="text1"/>
        </w:rPr>
        <w:t> </w:t>
      </w:r>
      <w:r w:rsidR="000264BA" w:rsidRPr="00C46833">
        <w:rPr>
          <w:rFonts w:ascii="Arial" w:hAnsi="Arial" w:cs="Arial"/>
          <w:color w:val="000000" w:themeColor="text1"/>
        </w:rPr>
        <w:t> </w:t>
      </w:r>
      <w:r w:rsidR="000264BA" w:rsidRPr="00C46833">
        <w:rPr>
          <w:rFonts w:ascii="Arial" w:hAnsi="Arial" w:cs="Arial"/>
          <w:color w:val="000000" w:themeColor="text1"/>
        </w:rPr>
        <w:t> </w:t>
      </w:r>
      <w:r w:rsidR="000264BA" w:rsidRPr="00C46833">
        <w:rPr>
          <w:rFonts w:ascii="Arial" w:hAnsi="Arial" w:cs="Arial"/>
          <w:color w:val="000000" w:themeColor="text1"/>
        </w:rPr>
        <w:t> </w:t>
      </w:r>
      <w:r w:rsidR="000264BA" w:rsidRPr="00C46833">
        <w:rPr>
          <w:rFonts w:ascii="Arial" w:hAnsi="Arial" w:cs="Arial"/>
          <w:color w:val="000000" w:themeColor="text1"/>
        </w:rPr>
        <w:t> </w:t>
      </w:r>
      <w:r w:rsidR="000264BA" w:rsidRPr="00C46833">
        <w:rPr>
          <w:rFonts w:ascii="Arial" w:hAnsi="Arial" w:cs="Arial"/>
          <w:color w:val="000000" w:themeColor="text1"/>
        </w:rPr>
        <w:fldChar w:fldCharType="end"/>
      </w:r>
      <w:r w:rsidR="00297E1F" w:rsidRPr="00962522">
        <w:rPr>
          <w:rFonts w:ascii="Arial" w:hAnsi="Arial" w:cs="Arial"/>
          <w:color w:val="000000" w:themeColor="text1"/>
          <w:sz w:val="24"/>
          <w:szCs w:val="24"/>
        </w:rPr>
        <w:t xml:space="preserve">  </w:t>
      </w:r>
    </w:p>
    <w:p w14:paraId="300E3DDF" w14:textId="48085CD7" w:rsidR="004732AC" w:rsidRPr="00962522" w:rsidRDefault="004732AC" w:rsidP="00962522">
      <w:pPr>
        <w:pStyle w:val="Heading1"/>
        <w:rPr>
          <w:rFonts w:ascii="Arial" w:hAnsi="Arial" w:cs="Arial"/>
          <w:color w:val="000000" w:themeColor="text1"/>
        </w:rPr>
      </w:pPr>
      <w:r w:rsidRPr="00962522">
        <w:rPr>
          <w:rFonts w:ascii="Arial" w:hAnsi="Arial" w:cs="Arial"/>
          <w:color w:val="000000" w:themeColor="text1"/>
        </w:rPr>
        <w:t>SEMESTER/YEAR:</w:t>
      </w:r>
      <w:r w:rsidR="0053602B" w:rsidRPr="00962522">
        <w:rPr>
          <w:rFonts w:ascii="Arial" w:hAnsi="Arial" w:cs="Arial"/>
          <w:color w:val="000000" w:themeColor="text1"/>
        </w:rPr>
        <w:t xml:space="preserve">  </w:t>
      </w:r>
      <w:r w:rsidR="000264BA" w:rsidRPr="00C46833">
        <w:rPr>
          <w:rFonts w:ascii="Arial" w:hAnsi="Arial" w:cs="Arial"/>
          <w:color w:val="000000" w:themeColor="text1"/>
        </w:rPr>
        <w:fldChar w:fldCharType="begin">
          <w:ffData>
            <w:name w:val=""/>
            <w:enabled/>
            <w:calcOnExit w:val="0"/>
            <w:textInput/>
          </w:ffData>
        </w:fldChar>
      </w:r>
      <w:r w:rsidR="000264BA" w:rsidRPr="00C46833">
        <w:rPr>
          <w:rFonts w:ascii="Arial" w:hAnsi="Arial" w:cs="Arial"/>
          <w:color w:val="000000" w:themeColor="text1"/>
        </w:rPr>
        <w:instrText xml:space="preserve"> FORMTEXT </w:instrText>
      </w:r>
      <w:r w:rsidR="000264BA" w:rsidRPr="00C46833">
        <w:rPr>
          <w:rFonts w:ascii="Arial" w:hAnsi="Arial" w:cs="Arial"/>
          <w:color w:val="000000" w:themeColor="text1"/>
        </w:rPr>
      </w:r>
      <w:r w:rsidR="000264BA" w:rsidRPr="00C46833">
        <w:rPr>
          <w:rFonts w:ascii="Arial" w:hAnsi="Arial" w:cs="Arial"/>
          <w:color w:val="000000" w:themeColor="text1"/>
        </w:rPr>
        <w:fldChar w:fldCharType="separate"/>
      </w:r>
      <w:r w:rsidR="000264BA" w:rsidRPr="00C46833">
        <w:rPr>
          <w:rFonts w:ascii="Arial" w:hAnsi="Arial" w:cs="Arial"/>
          <w:color w:val="000000" w:themeColor="text1"/>
        </w:rPr>
        <w:t> </w:t>
      </w:r>
      <w:r w:rsidR="000264BA" w:rsidRPr="00C46833">
        <w:rPr>
          <w:rFonts w:ascii="Arial" w:hAnsi="Arial" w:cs="Arial"/>
          <w:color w:val="000000" w:themeColor="text1"/>
        </w:rPr>
        <w:t> </w:t>
      </w:r>
      <w:r w:rsidR="000264BA" w:rsidRPr="00C46833">
        <w:rPr>
          <w:rFonts w:ascii="Arial" w:hAnsi="Arial" w:cs="Arial"/>
          <w:color w:val="000000" w:themeColor="text1"/>
        </w:rPr>
        <w:t> </w:t>
      </w:r>
      <w:r w:rsidR="000264BA" w:rsidRPr="00C46833">
        <w:rPr>
          <w:rFonts w:ascii="Arial" w:hAnsi="Arial" w:cs="Arial"/>
          <w:color w:val="000000" w:themeColor="text1"/>
        </w:rPr>
        <w:t> </w:t>
      </w:r>
      <w:r w:rsidR="000264BA" w:rsidRPr="00C46833">
        <w:rPr>
          <w:rFonts w:ascii="Arial" w:hAnsi="Arial" w:cs="Arial"/>
          <w:color w:val="000000" w:themeColor="text1"/>
        </w:rPr>
        <w:t> </w:t>
      </w:r>
      <w:r w:rsidR="000264BA" w:rsidRPr="00C46833">
        <w:rPr>
          <w:rFonts w:ascii="Arial" w:hAnsi="Arial" w:cs="Arial"/>
          <w:color w:val="000000" w:themeColor="text1"/>
        </w:rPr>
        <w:fldChar w:fldCharType="end"/>
      </w:r>
    </w:p>
    <w:p w14:paraId="2D68568D" w14:textId="38648BE4" w:rsidR="00C86885" w:rsidRPr="00962522" w:rsidRDefault="00C86885" w:rsidP="00962522">
      <w:pPr>
        <w:pStyle w:val="Heading1"/>
        <w:rPr>
          <w:rFonts w:ascii="Arial" w:hAnsi="Arial" w:cs="Arial"/>
          <w:color w:val="000000" w:themeColor="text1"/>
        </w:rPr>
      </w:pPr>
      <w:r w:rsidRPr="00962522">
        <w:rPr>
          <w:rFonts w:ascii="Arial" w:hAnsi="Arial" w:cs="Arial"/>
          <w:color w:val="000000" w:themeColor="text1"/>
        </w:rPr>
        <w:t xml:space="preserve">INSTRUCTOR: </w:t>
      </w:r>
      <w:r w:rsidR="00AA30AE" w:rsidRPr="00C46833">
        <w:rPr>
          <w:rFonts w:ascii="Arial" w:hAnsi="Arial" w:cs="Arial"/>
          <w:color w:val="000000" w:themeColor="text1"/>
        </w:rPr>
        <w:fldChar w:fldCharType="begin">
          <w:ffData>
            <w:name w:val="Text2"/>
            <w:enabled/>
            <w:calcOnExit w:val="0"/>
            <w:textInput/>
          </w:ffData>
        </w:fldChar>
      </w:r>
      <w:r w:rsidR="00AA30AE" w:rsidRPr="00C46833">
        <w:rPr>
          <w:rFonts w:ascii="Arial" w:hAnsi="Arial" w:cs="Arial"/>
          <w:color w:val="000000" w:themeColor="text1"/>
        </w:rPr>
        <w:instrText xml:space="preserve"> FORMTEXT </w:instrText>
      </w:r>
      <w:r w:rsidR="00AA30AE" w:rsidRPr="00C46833">
        <w:rPr>
          <w:rFonts w:ascii="Arial" w:hAnsi="Arial" w:cs="Arial"/>
          <w:color w:val="000000" w:themeColor="text1"/>
        </w:rPr>
      </w:r>
      <w:r w:rsidR="00AA30AE" w:rsidRPr="00C46833">
        <w:rPr>
          <w:rFonts w:ascii="Arial" w:hAnsi="Arial" w:cs="Arial"/>
          <w:color w:val="000000" w:themeColor="text1"/>
        </w:rPr>
        <w:fldChar w:fldCharType="separate"/>
      </w:r>
      <w:r w:rsidR="00AA30AE" w:rsidRPr="00C46833">
        <w:rPr>
          <w:rFonts w:ascii="Arial" w:hAnsi="Arial" w:cs="Arial"/>
          <w:color w:val="000000" w:themeColor="text1"/>
        </w:rPr>
        <w:t> </w:t>
      </w:r>
      <w:r w:rsidR="00AA30AE" w:rsidRPr="00C46833">
        <w:rPr>
          <w:rFonts w:ascii="Arial" w:hAnsi="Arial" w:cs="Arial"/>
          <w:color w:val="000000" w:themeColor="text1"/>
        </w:rPr>
        <w:t> </w:t>
      </w:r>
      <w:r w:rsidR="00AA30AE" w:rsidRPr="00C46833">
        <w:rPr>
          <w:rFonts w:ascii="Arial" w:hAnsi="Arial" w:cs="Arial"/>
          <w:color w:val="000000" w:themeColor="text1"/>
        </w:rPr>
        <w:t> </w:t>
      </w:r>
      <w:r w:rsidR="00AA30AE" w:rsidRPr="00C46833">
        <w:rPr>
          <w:rFonts w:ascii="Arial" w:hAnsi="Arial" w:cs="Arial"/>
          <w:color w:val="000000" w:themeColor="text1"/>
        </w:rPr>
        <w:t> </w:t>
      </w:r>
      <w:r w:rsidR="00AA30AE" w:rsidRPr="00C46833">
        <w:rPr>
          <w:rFonts w:ascii="Arial" w:hAnsi="Arial" w:cs="Arial"/>
          <w:color w:val="000000" w:themeColor="text1"/>
        </w:rPr>
        <w:t> </w:t>
      </w:r>
      <w:r w:rsidR="00AA30AE" w:rsidRPr="00C46833">
        <w:rPr>
          <w:rFonts w:ascii="Arial" w:hAnsi="Arial" w:cs="Arial"/>
          <w:color w:val="000000" w:themeColor="text1"/>
        </w:rPr>
        <w:fldChar w:fldCharType="end"/>
      </w:r>
    </w:p>
    <w:p w14:paraId="5C24E695" w14:textId="77777777" w:rsidR="001039BA" w:rsidRPr="00B36A59" w:rsidRDefault="00C86885" w:rsidP="0070559E">
      <w:pPr>
        <w:spacing w:after="120" w:line="240" w:lineRule="auto"/>
        <w:rPr>
          <w:rFonts w:ascii="Arial" w:hAnsi="Arial" w:cs="Arial"/>
          <w:color w:val="000000" w:themeColor="text1"/>
          <w:sz w:val="24"/>
          <w:szCs w:val="24"/>
        </w:rPr>
      </w:pPr>
      <w:r w:rsidRPr="00B36A59">
        <w:rPr>
          <w:rStyle w:val="Heading2Char"/>
          <w:rFonts w:ascii="Arial" w:hAnsi="Arial" w:cs="Arial"/>
          <w:color w:val="000000" w:themeColor="text1"/>
        </w:rPr>
        <w:t>Phone</w:t>
      </w:r>
      <w:r w:rsidRPr="00B36A59">
        <w:rPr>
          <w:rFonts w:ascii="Arial" w:hAnsi="Arial" w:cs="Arial"/>
          <w:color w:val="000000" w:themeColor="text1"/>
          <w:sz w:val="24"/>
          <w:szCs w:val="24"/>
        </w:rPr>
        <w:t xml:space="preserve">: </w:t>
      </w:r>
      <w:r w:rsidR="00697C13" w:rsidRPr="00C46833">
        <w:rPr>
          <w:rStyle w:val="Heading2Char"/>
          <w:rFonts w:ascii="Arial" w:hAnsi="Arial" w:cs="Arial"/>
          <w:color w:val="000000" w:themeColor="text1"/>
        </w:rPr>
        <w:fldChar w:fldCharType="begin">
          <w:ffData>
            <w:name w:val="Text6"/>
            <w:enabled/>
            <w:calcOnExit w:val="0"/>
            <w:textInput/>
          </w:ffData>
        </w:fldChar>
      </w:r>
      <w:bookmarkStart w:id="2" w:name="Text6"/>
      <w:r w:rsidR="00697C13" w:rsidRPr="00C46833">
        <w:rPr>
          <w:rStyle w:val="Heading2Char"/>
          <w:rFonts w:ascii="Arial" w:hAnsi="Arial" w:cs="Arial"/>
          <w:color w:val="000000" w:themeColor="text1"/>
        </w:rPr>
        <w:instrText xml:space="preserve"> FORMTEXT </w:instrText>
      </w:r>
      <w:r w:rsidR="00697C13" w:rsidRPr="00C46833">
        <w:rPr>
          <w:rStyle w:val="Heading2Char"/>
          <w:rFonts w:ascii="Arial" w:hAnsi="Arial" w:cs="Arial"/>
          <w:color w:val="000000" w:themeColor="text1"/>
        </w:rPr>
      </w:r>
      <w:r w:rsidR="00697C13" w:rsidRPr="00C46833">
        <w:rPr>
          <w:rStyle w:val="Heading2Char"/>
          <w:rFonts w:ascii="Arial" w:hAnsi="Arial" w:cs="Arial"/>
          <w:color w:val="000000" w:themeColor="text1"/>
        </w:rPr>
        <w:fldChar w:fldCharType="separate"/>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fldChar w:fldCharType="end"/>
      </w:r>
      <w:bookmarkEnd w:id="2"/>
      <w:r w:rsidRPr="00B36A59">
        <w:rPr>
          <w:rFonts w:ascii="Arial" w:hAnsi="Arial" w:cs="Arial"/>
          <w:color w:val="000000" w:themeColor="text1"/>
          <w:sz w:val="24"/>
          <w:szCs w:val="24"/>
        </w:rPr>
        <w:t xml:space="preserve"> </w:t>
      </w:r>
      <w:r w:rsidR="0053602B" w:rsidRPr="00B36A59">
        <w:rPr>
          <w:rFonts w:ascii="Arial" w:hAnsi="Arial" w:cs="Arial"/>
          <w:color w:val="000000" w:themeColor="text1"/>
          <w:sz w:val="24"/>
          <w:szCs w:val="24"/>
        </w:rPr>
        <w:tab/>
      </w:r>
      <w:r w:rsidR="00697C13" w:rsidRPr="00B36A59">
        <w:rPr>
          <w:rFonts w:ascii="Arial" w:hAnsi="Arial" w:cs="Arial"/>
          <w:color w:val="000000" w:themeColor="text1"/>
          <w:sz w:val="24"/>
          <w:szCs w:val="24"/>
        </w:rPr>
        <w:tab/>
      </w:r>
      <w:r w:rsidR="00697C13" w:rsidRPr="00B36A59">
        <w:rPr>
          <w:rFonts w:ascii="Arial" w:hAnsi="Arial" w:cs="Arial"/>
          <w:color w:val="000000" w:themeColor="text1"/>
          <w:sz w:val="24"/>
          <w:szCs w:val="24"/>
        </w:rPr>
        <w:tab/>
      </w:r>
    </w:p>
    <w:p w14:paraId="34560483" w14:textId="62F7EBFB" w:rsidR="001039BA" w:rsidRPr="00B36A59" w:rsidRDefault="00C86885" w:rsidP="0070559E">
      <w:pPr>
        <w:spacing w:after="120" w:line="240" w:lineRule="auto"/>
        <w:rPr>
          <w:rFonts w:ascii="Arial" w:hAnsi="Arial" w:cs="Arial"/>
          <w:color w:val="000000" w:themeColor="text1"/>
          <w:sz w:val="24"/>
          <w:szCs w:val="24"/>
        </w:rPr>
      </w:pPr>
      <w:r w:rsidRPr="00B36A59">
        <w:rPr>
          <w:rStyle w:val="Heading2Char"/>
          <w:rFonts w:ascii="Arial" w:hAnsi="Arial" w:cs="Arial"/>
          <w:color w:val="000000" w:themeColor="text1"/>
        </w:rPr>
        <w:t>Email</w:t>
      </w:r>
      <w:r w:rsidRPr="00B36A59">
        <w:rPr>
          <w:rFonts w:ascii="Arial" w:hAnsi="Arial" w:cs="Arial"/>
          <w:color w:val="000000" w:themeColor="text1"/>
          <w:sz w:val="24"/>
          <w:szCs w:val="24"/>
        </w:rPr>
        <w:t>:</w:t>
      </w:r>
      <w:r w:rsidR="00697C13" w:rsidRPr="00B36A59">
        <w:rPr>
          <w:rFonts w:ascii="Arial" w:hAnsi="Arial" w:cs="Arial"/>
          <w:color w:val="000000" w:themeColor="text1"/>
          <w:sz w:val="24"/>
          <w:szCs w:val="24"/>
        </w:rPr>
        <w:t xml:space="preserve"> </w:t>
      </w:r>
      <w:r w:rsidR="00697C13" w:rsidRPr="00C46833">
        <w:rPr>
          <w:rStyle w:val="Heading2Char"/>
          <w:rFonts w:ascii="Arial" w:hAnsi="Arial" w:cs="Arial"/>
          <w:color w:val="000000" w:themeColor="text1"/>
        </w:rPr>
        <w:fldChar w:fldCharType="begin">
          <w:ffData>
            <w:name w:val="Text7"/>
            <w:enabled/>
            <w:calcOnExit w:val="0"/>
            <w:textInput/>
          </w:ffData>
        </w:fldChar>
      </w:r>
      <w:bookmarkStart w:id="3" w:name="Text7"/>
      <w:r w:rsidR="00697C13" w:rsidRPr="00C46833">
        <w:rPr>
          <w:rStyle w:val="Heading2Char"/>
          <w:rFonts w:ascii="Arial" w:hAnsi="Arial" w:cs="Arial"/>
          <w:color w:val="000000" w:themeColor="text1"/>
        </w:rPr>
        <w:instrText xml:space="preserve"> FORMTEXT </w:instrText>
      </w:r>
      <w:r w:rsidR="00697C13" w:rsidRPr="00C46833">
        <w:rPr>
          <w:rStyle w:val="Heading2Char"/>
          <w:rFonts w:ascii="Arial" w:hAnsi="Arial" w:cs="Arial"/>
          <w:color w:val="000000" w:themeColor="text1"/>
        </w:rPr>
      </w:r>
      <w:r w:rsidR="00697C13" w:rsidRPr="00C46833">
        <w:rPr>
          <w:rStyle w:val="Heading2Char"/>
          <w:rFonts w:ascii="Arial" w:hAnsi="Arial" w:cs="Arial"/>
          <w:color w:val="000000" w:themeColor="text1"/>
        </w:rPr>
        <w:fldChar w:fldCharType="separate"/>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fldChar w:fldCharType="end"/>
      </w:r>
      <w:bookmarkEnd w:id="3"/>
      <w:r w:rsidRPr="00B36A59">
        <w:rPr>
          <w:rFonts w:ascii="Arial" w:hAnsi="Arial" w:cs="Arial"/>
          <w:color w:val="000000" w:themeColor="text1"/>
          <w:sz w:val="24"/>
          <w:szCs w:val="24"/>
        </w:rPr>
        <w:t xml:space="preserve"> </w:t>
      </w:r>
      <w:r w:rsidRPr="00B36A59">
        <w:rPr>
          <w:rFonts w:ascii="Arial" w:hAnsi="Arial" w:cs="Arial"/>
          <w:color w:val="000000" w:themeColor="text1"/>
          <w:sz w:val="24"/>
          <w:szCs w:val="24"/>
        </w:rPr>
        <w:tab/>
      </w:r>
      <w:r w:rsidR="00697C13" w:rsidRPr="00B36A59">
        <w:rPr>
          <w:rFonts w:ascii="Arial" w:hAnsi="Arial" w:cs="Arial"/>
          <w:color w:val="000000" w:themeColor="text1"/>
          <w:sz w:val="24"/>
          <w:szCs w:val="24"/>
        </w:rPr>
        <w:tab/>
      </w:r>
    </w:p>
    <w:p w14:paraId="779D2186" w14:textId="35D197ED" w:rsidR="00375949" w:rsidRPr="00B36A59" w:rsidRDefault="00020345" w:rsidP="0070559E">
      <w:pPr>
        <w:spacing w:after="120" w:line="240" w:lineRule="auto"/>
        <w:rPr>
          <w:rFonts w:ascii="Arial" w:hAnsi="Arial" w:cs="Arial"/>
          <w:color w:val="000000" w:themeColor="text1"/>
          <w:sz w:val="24"/>
          <w:szCs w:val="24"/>
        </w:rPr>
        <w:sectPr w:rsidR="00375949" w:rsidRPr="00B36A59" w:rsidSect="00375949">
          <w:footerReference w:type="default" r:id="rId11"/>
          <w:pgSz w:w="12240" w:h="15840"/>
          <w:pgMar w:top="720" w:right="1440" w:bottom="432" w:left="1440" w:header="720" w:footer="720" w:gutter="0"/>
          <w:cols w:space="720"/>
          <w:docGrid w:linePitch="360"/>
        </w:sectPr>
      </w:pPr>
      <w:r>
        <w:rPr>
          <w:rStyle w:val="Heading2Char"/>
          <w:rFonts w:ascii="Arial" w:hAnsi="Arial" w:cs="Arial"/>
          <w:color w:val="000000" w:themeColor="text1"/>
        </w:rPr>
        <w:t>Faculty Availability</w:t>
      </w:r>
      <w:r w:rsidR="00C86885" w:rsidRPr="00B36A59">
        <w:rPr>
          <w:rFonts w:ascii="Arial" w:hAnsi="Arial" w:cs="Arial"/>
          <w:color w:val="000000" w:themeColor="text1"/>
          <w:sz w:val="24"/>
          <w:szCs w:val="24"/>
        </w:rPr>
        <w:t xml:space="preserve">: </w:t>
      </w:r>
      <w:r w:rsidR="00697C13" w:rsidRPr="00C46833">
        <w:rPr>
          <w:rStyle w:val="Heading2Char"/>
          <w:rFonts w:ascii="Arial" w:hAnsi="Arial" w:cs="Arial"/>
          <w:color w:val="000000" w:themeColor="text1"/>
        </w:rPr>
        <w:fldChar w:fldCharType="begin">
          <w:ffData>
            <w:name w:val="Text8"/>
            <w:enabled/>
            <w:calcOnExit w:val="0"/>
            <w:textInput/>
          </w:ffData>
        </w:fldChar>
      </w:r>
      <w:bookmarkStart w:id="4" w:name="Text8"/>
      <w:r w:rsidR="00697C13" w:rsidRPr="00C46833">
        <w:rPr>
          <w:rStyle w:val="Heading2Char"/>
          <w:rFonts w:ascii="Arial" w:hAnsi="Arial" w:cs="Arial"/>
          <w:color w:val="000000" w:themeColor="text1"/>
        </w:rPr>
        <w:instrText xml:space="preserve"> FORMTEXT </w:instrText>
      </w:r>
      <w:r w:rsidR="00697C13" w:rsidRPr="00C46833">
        <w:rPr>
          <w:rStyle w:val="Heading2Char"/>
          <w:rFonts w:ascii="Arial" w:hAnsi="Arial" w:cs="Arial"/>
          <w:color w:val="000000" w:themeColor="text1"/>
        </w:rPr>
      </w:r>
      <w:r w:rsidR="00697C13" w:rsidRPr="00C46833">
        <w:rPr>
          <w:rStyle w:val="Heading2Char"/>
          <w:rFonts w:ascii="Arial" w:hAnsi="Arial" w:cs="Arial"/>
          <w:color w:val="000000" w:themeColor="text1"/>
        </w:rPr>
        <w:fldChar w:fldCharType="separate"/>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t> </w:t>
      </w:r>
      <w:r w:rsidR="00697C13" w:rsidRPr="00C46833">
        <w:rPr>
          <w:rStyle w:val="Heading2Char"/>
          <w:rFonts w:ascii="Arial" w:hAnsi="Arial" w:cs="Arial"/>
          <w:color w:val="000000" w:themeColor="text1"/>
        </w:rPr>
        <w:fldChar w:fldCharType="end"/>
      </w:r>
      <w:bookmarkEnd w:id="4"/>
    </w:p>
    <w:p w14:paraId="7583318F" w14:textId="332D5134" w:rsidR="00375949" w:rsidRPr="00B36A59" w:rsidRDefault="009301F3" w:rsidP="0070559E">
      <w:pPr>
        <w:spacing w:after="120" w:line="240" w:lineRule="auto"/>
        <w:jc w:val="both"/>
        <w:rPr>
          <w:rFonts w:ascii="Arial" w:hAnsi="Arial" w:cs="Arial"/>
          <w:color w:val="000000" w:themeColor="text1"/>
        </w:rPr>
        <w:sectPr w:rsidR="00375949" w:rsidRPr="00B36A59" w:rsidSect="0066519E">
          <w:type w:val="continuous"/>
          <w:pgSz w:w="12240" w:h="15840"/>
          <w:pgMar w:top="720" w:right="2160" w:bottom="432" w:left="2160" w:header="720" w:footer="720" w:gutter="0"/>
          <w:cols w:space="720"/>
          <w:docGrid w:linePitch="360"/>
        </w:sectPr>
      </w:pPr>
      <w:r w:rsidRPr="00B36A59">
        <w:rPr>
          <w:rFonts w:ascii="Arial" w:hAnsi="Arial" w:cs="Arial"/>
          <w:i/>
          <w:color w:val="000000" w:themeColor="text1"/>
        </w:rPr>
        <w:t>Great Falls College Montana State University recognizes that there are myriad dimensions of diversity, including sex, race, age, national origin, ethnicity, tribal affiliation, gender identity and expression, intellectual and physical ability, sexual orientation, faith and non-faith perspectives, socioeconomic status, political ideology, education, primary language, family status, military experience, cognitive style, and communication style. The individual intersection of these experiences and characteristics is a resource, strength</w:t>
      </w:r>
      <w:r w:rsidR="00B22B24" w:rsidRPr="00B36A59">
        <w:rPr>
          <w:rFonts w:ascii="Arial" w:hAnsi="Arial" w:cs="Arial"/>
          <w:i/>
          <w:color w:val="000000" w:themeColor="text1"/>
        </w:rPr>
        <w:t>,</w:t>
      </w:r>
      <w:r w:rsidRPr="00B36A59">
        <w:rPr>
          <w:rFonts w:ascii="Arial" w:hAnsi="Arial" w:cs="Arial"/>
          <w:i/>
          <w:color w:val="000000" w:themeColor="text1"/>
        </w:rPr>
        <w:t xml:space="preserve"> and benefit to the Great Falls College Montana State University campus community</w:t>
      </w:r>
      <w:r w:rsidR="00375949" w:rsidRPr="00B36A59">
        <w:rPr>
          <w:rFonts w:ascii="Arial" w:hAnsi="Arial" w:cs="Arial"/>
          <w:color w:val="000000" w:themeColor="text1"/>
        </w:rPr>
        <w:t>.</w:t>
      </w:r>
    </w:p>
    <w:p w14:paraId="4F494F84" w14:textId="77777777" w:rsidR="0066519E" w:rsidRPr="00B36A59" w:rsidRDefault="0066519E" w:rsidP="0070559E">
      <w:pPr>
        <w:pStyle w:val="NoSpacing"/>
        <w:spacing w:after="120"/>
        <w:rPr>
          <w:rFonts w:ascii="Arial" w:hAnsi="Arial" w:cs="Arial"/>
          <w:color w:val="000000" w:themeColor="text1"/>
          <w:sz w:val="2"/>
          <w:szCs w:val="2"/>
        </w:rPr>
      </w:pPr>
    </w:p>
    <w:p w14:paraId="46AF4D37" w14:textId="77777777" w:rsidR="00413919" w:rsidRPr="00B36A59" w:rsidRDefault="00413919" w:rsidP="0070559E">
      <w:pPr>
        <w:pStyle w:val="NoSpacing"/>
        <w:spacing w:after="120"/>
        <w:rPr>
          <w:rFonts w:ascii="Arial" w:hAnsi="Arial" w:cs="Arial"/>
          <w:color w:val="000000" w:themeColor="text1"/>
          <w:sz w:val="2"/>
          <w:szCs w:val="2"/>
        </w:rPr>
      </w:pPr>
    </w:p>
    <w:p w14:paraId="1F4C39B6" w14:textId="1F381CA3" w:rsidR="00413919" w:rsidRPr="00B36A59" w:rsidRDefault="00413919" w:rsidP="0070559E">
      <w:pPr>
        <w:pStyle w:val="NoSpacing"/>
        <w:spacing w:after="120"/>
        <w:rPr>
          <w:rFonts w:ascii="Arial" w:hAnsi="Arial" w:cs="Arial"/>
          <w:color w:val="000000" w:themeColor="text1"/>
          <w:sz w:val="2"/>
          <w:szCs w:val="2"/>
        </w:rPr>
        <w:sectPr w:rsidR="00413919" w:rsidRPr="00B36A59" w:rsidSect="00375949">
          <w:type w:val="continuous"/>
          <w:pgSz w:w="12240" w:h="15840"/>
          <w:pgMar w:top="720" w:right="1440" w:bottom="432" w:left="1440" w:header="720" w:footer="720" w:gutter="0"/>
          <w:cols w:space="720"/>
          <w:docGrid w:linePitch="360"/>
        </w:sectPr>
      </w:pPr>
    </w:p>
    <w:p w14:paraId="3FDAFDB1" w14:textId="77777777" w:rsidR="00F22428" w:rsidRPr="00B36A59" w:rsidRDefault="00C86885" w:rsidP="0070559E">
      <w:pPr>
        <w:pStyle w:val="Heading2"/>
        <w:numPr>
          <w:ilvl w:val="0"/>
          <w:numId w:val="17"/>
        </w:numPr>
        <w:spacing w:before="0" w:after="120" w:line="240" w:lineRule="auto"/>
        <w:rPr>
          <w:rFonts w:ascii="Arial" w:hAnsi="Arial" w:cs="Arial"/>
          <w:color w:val="000000" w:themeColor="text1"/>
        </w:rPr>
      </w:pPr>
      <w:r w:rsidRPr="00B36A59">
        <w:rPr>
          <w:rFonts w:ascii="Arial" w:hAnsi="Arial" w:cs="Arial"/>
          <w:color w:val="000000" w:themeColor="text1"/>
        </w:rPr>
        <w:t>COURSE DESCRIPTION:</w:t>
      </w:r>
      <w:r w:rsidR="006365B6" w:rsidRPr="00B36A59">
        <w:rPr>
          <w:rFonts w:ascii="Arial" w:hAnsi="Arial" w:cs="Arial"/>
          <w:color w:val="000000" w:themeColor="text1"/>
        </w:rPr>
        <w:t xml:space="preserve"> </w:t>
      </w:r>
    </w:p>
    <w:p w14:paraId="38537280" w14:textId="063F2780" w:rsidR="00C86885" w:rsidRPr="00B36A59" w:rsidRDefault="00413919" w:rsidP="0070559E">
      <w:pPr>
        <w:spacing w:after="120" w:line="240" w:lineRule="auto"/>
        <w:ind w:left="720"/>
        <w:rPr>
          <w:rFonts w:ascii="Arial" w:hAnsi="Arial" w:cs="Arial"/>
          <w:color w:val="000000" w:themeColor="text1"/>
        </w:rPr>
      </w:pPr>
      <w:r w:rsidRPr="00B36A59">
        <w:rPr>
          <w:rFonts w:ascii="Arial" w:hAnsi="Arial" w:cs="Arial"/>
          <w:color w:val="000000" w:themeColor="text1"/>
        </w:rPr>
        <w:fldChar w:fldCharType="begin">
          <w:ffData>
            <w:name w:val="Text9"/>
            <w:enabled/>
            <w:calcOnExit w:val="0"/>
            <w:textInput/>
          </w:ffData>
        </w:fldChar>
      </w:r>
      <w:bookmarkStart w:id="5" w:name="Text9"/>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bookmarkEnd w:id="5"/>
    </w:p>
    <w:p w14:paraId="54DB0894" w14:textId="77777777" w:rsidR="00F22428" w:rsidRPr="00B36A59" w:rsidRDefault="00C86885" w:rsidP="0070559E">
      <w:pPr>
        <w:pStyle w:val="Heading2"/>
        <w:numPr>
          <w:ilvl w:val="0"/>
          <w:numId w:val="17"/>
        </w:numPr>
        <w:spacing w:before="0" w:after="120" w:line="240" w:lineRule="auto"/>
        <w:rPr>
          <w:rFonts w:ascii="Arial" w:hAnsi="Arial" w:cs="Arial"/>
          <w:color w:val="000000" w:themeColor="text1"/>
        </w:rPr>
      </w:pPr>
      <w:r w:rsidRPr="00B36A59">
        <w:rPr>
          <w:rFonts w:ascii="Arial" w:hAnsi="Arial" w:cs="Arial"/>
          <w:color w:val="000000" w:themeColor="text1"/>
        </w:rPr>
        <w:t xml:space="preserve">COURSE MATERIALS: </w:t>
      </w:r>
    </w:p>
    <w:p w14:paraId="03B831E5" w14:textId="00D5E31F" w:rsidR="00962EEC" w:rsidRPr="00B36A59" w:rsidRDefault="00F22428" w:rsidP="0070559E">
      <w:pPr>
        <w:spacing w:after="120" w:line="240" w:lineRule="auto"/>
        <w:ind w:left="720"/>
        <w:rPr>
          <w:rFonts w:ascii="Arial" w:hAnsi="Arial" w:cs="Arial"/>
          <w:color w:val="000000" w:themeColor="text1"/>
        </w:rPr>
      </w:pPr>
      <w:r w:rsidRPr="00B36A59">
        <w:rPr>
          <w:rFonts w:ascii="Arial" w:hAnsi="Arial" w:cs="Arial"/>
          <w:color w:val="000000" w:themeColor="text1"/>
        </w:rPr>
        <w:fldChar w:fldCharType="begin">
          <w:ffData>
            <w:name w:val="Text9"/>
            <w:enabled/>
            <w:calcOnExit w:val="0"/>
            <w:textInput/>
          </w:ffData>
        </w:fldChar>
      </w:r>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p>
    <w:p w14:paraId="712E0044" w14:textId="626A2F40" w:rsidR="00C86885" w:rsidRPr="00B36A59" w:rsidRDefault="00C86885" w:rsidP="0070559E">
      <w:pPr>
        <w:pStyle w:val="Heading2"/>
        <w:numPr>
          <w:ilvl w:val="0"/>
          <w:numId w:val="17"/>
        </w:numPr>
        <w:spacing w:before="0" w:after="120" w:line="240" w:lineRule="auto"/>
        <w:rPr>
          <w:rFonts w:ascii="Arial" w:hAnsi="Arial" w:cs="Arial"/>
          <w:color w:val="000000" w:themeColor="text1"/>
        </w:rPr>
      </w:pPr>
      <w:r w:rsidRPr="00B36A59">
        <w:rPr>
          <w:rFonts w:ascii="Arial" w:hAnsi="Arial" w:cs="Arial"/>
          <w:color w:val="000000" w:themeColor="text1"/>
        </w:rPr>
        <w:lastRenderedPageBreak/>
        <w:t>COURSE O</w:t>
      </w:r>
      <w:r w:rsidR="00901957" w:rsidRPr="00B36A59">
        <w:rPr>
          <w:rFonts w:ascii="Arial" w:hAnsi="Arial" w:cs="Arial"/>
          <w:color w:val="000000" w:themeColor="text1"/>
        </w:rPr>
        <w:t>UTCOMES</w:t>
      </w:r>
      <w:r w:rsidRPr="00B36A59">
        <w:rPr>
          <w:rFonts w:ascii="Arial" w:hAnsi="Arial" w:cs="Arial"/>
          <w:color w:val="000000" w:themeColor="text1"/>
        </w:rPr>
        <w:t xml:space="preserve">: </w:t>
      </w:r>
    </w:p>
    <w:tbl>
      <w:tblPr>
        <w:tblStyle w:val="TableGrid"/>
        <w:tblW w:w="5000" w:type="pct"/>
        <w:tblLook w:val="04A0" w:firstRow="1" w:lastRow="0" w:firstColumn="1" w:lastColumn="0" w:noHBand="0" w:noVBand="1"/>
      </w:tblPr>
      <w:tblGrid>
        <w:gridCol w:w="2337"/>
        <w:gridCol w:w="2337"/>
        <w:gridCol w:w="2338"/>
        <w:gridCol w:w="2338"/>
      </w:tblGrid>
      <w:tr w:rsidR="00B36A59" w:rsidRPr="00B36A59" w14:paraId="646B54A8" w14:textId="77777777" w:rsidTr="00D14E3C">
        <w:tc>
          <w:tcPr>
            <w:tcW w:w="1250" w:type="pct"/>
          </w:tcPr>
          <w:p w14:paraId="2419911B" w14:textId="4E8FB2AC" w:rsidR="00EF4483" w:rsidRPr="00B36A59" w:rsidRDefault="00723345" w:rsidP="0070559E">
            <w:pPr>
              <w:pStyle w:val="Heading3"/>
              <w:spacing w:before="0" w:after="120"/>
              <w:ind w:left="0"/>
              <w:jc w:val="center"/>
              <w:outlineLvl w:val="2"/>
              <w:rPr>
                <w:rFonts w:ascii="Arial" w:hAnsi="Arial" w:cs="Arial"/>
                <w:b/>
                <w:bCs/>
                <w:color w:val="000000" w:themeColor="text1"/>
              </w:rPr>
            </w:pPr>
            <w:r w:rsidRPr="00B36A59">
              <w:rPr>
                <w:rFonts w:ascii="Arial" w:hAnsi="Arial" w:cs="Arial"/>
                <w:b/>
                <w:bCs/>
                <w:color w:val="000000" w:themeColor="text1"/>
              </w:rPr>
              <w:t>Course Outcomes</w:t>
            </w:r>
          </w:p>
          <w:p w14:paraId="72F5FDB9" w14:textId="05C2FABB" w:rsidR="00723345" w:rsidRPr="00FC7AAF" w:rsidRDefault="00723345" w:rsidP="0070559E">
            <w:pPr>
              <w:spacing w:after="120"/>
              <w:ind w:left="0"/>
              <w:jc w:val="center"/>
              <w:rPr>
                <w:rFonts w:ascii="Arial" w:hAnsi="Arial" w:cs="Arial"/>
                <w:color w:val="000000" w:themeColor="text1"/>
                <w:sz w:val="20"/>
                <w:szCs w:val="20"/>
              </w:rPr>
            </w:pPr>
            <w:r w:rsidRPr="00FC7AAF">
              <w:rPr>
                <w:rFonts w:ascii="Arial" w:hAnsi="Arial" w:cs="Arial"/>
                <w:color w:val="000000" w:themeColor="text1"/>
                <w:sz w:val="20"/>
                <w:szCs w:val="20"/>
              </w:rPr>
              <w:t>Here’s what you should be able to do by the end of the course.</w:t>
            </w:r>
          </w:p>
        </w:tc>
        <w:tc>
          <w:tcPr>
            <w:tcW w:w="1250" w:type="pct"/>
          </w:tcPr>
          <w:p w14:paraId="570DF701" w14:textId="3BE5CDBE" w:rsidR="00EF4483" w:rsidRPr="00B36A59" w:rsidRDefault="00723345" w:rsidP="0070559E">
            <w:pPr>
              <w:pStyle w:val="Heading3"/>
              <w:spacing w:before="0" w:after="120"/>
              <w:ind w:left="0"/>
              <w:jc w:val="center"/>
              <w:outlineLvl w:val="2"/>
              <w:rPr>
                <w:rFonts w:ascii="Arial" w:hAnsi="Arial" w:cs="Arial"/>
                <w:b/>
                <w:bCs/>
                <w:color w:val="000000" w:themeColor="text1"/>
              </w:rPr>
            </w:pPr>
            <w:r w:rsidRPr="00B36A59">
              <w:rPr>
                <w:rFonts w:ascii="Arial" w:hAnsi="Arial" w:cs="Arial"/>
                <w:b/>
                <w:bCs/>
                <w:color w:val="000000" w:themeColor="text1"/>
              </w:rPr>
              <w:t>Assessment Tools</w:t>
            </w:r>
          </w:p>
          <w:p w14:paraId="25954FF7" w14:textId="03E082FE" w:rsidR="00723345" w:rsidRPr="00FC7AAF" w:rsidRDefault="00723345" w:rsidP="0070559E">
            <w:pPr>
              <w:spacing w:after="120"/>
              <w:ind w:left="0"/>
              <w:jc w:val="center"/>
              <w:rPr>
                <w:rFonts w:ascii="Arial" w:hAnsi="Arial" w:cs="Arial"/>
                <w:color w:val="000000" w:themeColor="text1"/>
                <w:sz w:val="20"/>
                <w:szCs w:val="20"/>
              </w:rPr>
            </w:pPr>
            <w:r w:rsidRPr="00FC7AAF">
              <w:rPr>
                <w:rFonts w:ascii="Arial" w:hAnsi="Arial" w:cs="Arial"/>
                <w:color w:val="000000" w:themeColor="text1"/>
                <w:sz w:val="20"/>
                <w:szCs w:val="20"/>
              </w:rPr>
              <w:t>Here’s how your learning will be measured.</w:t>
            </w:r>
          </w:p>
        </w:tc>
        <w:tc>
          <w:tcPr>
            <w:tcW w:w="1250" w:type="pct"/>
          </w:tcPr>
          <w:p w14:paraId="51A64E77" w14:textId="1EA27AE3" w:rsidR="00EF4483" w:rsidRDefault="00723345" w:rsidP="00FC7AAF">
            <w:pPr>
              <w:pStyle w:val="Heading3"/>
              <w:spacing w:before="0"/>
              <w:ind w:left="0"/>
              <w:jc w:val="center"/>
              <w:outlineLvl w:val="2"/>
              <w:rPr>
                <w:rFonts w:ascii="Arial" w:hAnsi="Arial" w:cs="Arial"/>
                <w:b/>
                <w:bCs/>
                <w:color w:val="000000" w:themeColor="text1"/>
              </w:rPr>
            </w:pPr>
            <w:r w:rsidRPr="00B36A59">
              <w:rPr>
                <w:rFonts w:ascii="Arial" w:hAnsi="Arial" w:cs="Arial"/>
                <w:b/>
                <w:bCs/>
                <w:color w:val="000000" w:themeColor="text1"/>
              </w:rPr>
              <w:t>Program</w:t>
            </w:r>
            <w:r w:rsidR="00020345">
              <w:rPr>
                <w:rFonts w:ascii="Arial" w:hAnsi="Arial" w:cs="Arial"/>
                <w:b/>
                <w:bCs/>
                <w:color w:val="000000" w:themeColor="text1"/>
              </w:rPr>
              <w:t>/Degree</w:t>
            </w:r>
            <w:r w:rsidRPr="00B36A59">
              <w:rPr>
                <w:rFonts w:ascii="Arial" w:hAnsi="Arial" w:cs="Arial"/>
                <w:b/>
                <w:bCs/>
                <w:color w:val="000000" w:themeColor="text1"/>
              </w:rPr>
              <w:t xml:space="preserve"> Outcomes</w:t>
            </w:r>
          </w:p>
          <w:p w14:paraId="5A512AE8" w14:textId="1A176ADD" w:rsidR="00020345" w:rsidRPr="00FC7AAF" w:rsidRDefault="00020345" w:rsidP="00FC7AAF">
            <w:pPr>
              <w:ind w:left="0"/>
              <w:jc w:val="center"/>
              <w:rPr>
                <w:sz w:val="16"/>
                <w:szCs w:val="16"/>
              </w:rPr>
            </w:pPr>
            <w:r w:rsidRPr="00FC7AAF">
              <w:rPr>
                <w:sz w:val="16"/>
                <w:szCs w:val="16"/>
              </w:rPr>
              <w:t>(ex: General Ed</w:t>
            </w:r>
            <w:r w:rsidR="00FC7AAF" w:rsidRPr="00FC7AAF">
              <w:rPr>
                <w:sz w:val="16"/>
                <w:szCs w:val="16"/>
              </w:rPr>
              <w:t>.</w:t>
            </w:r>
            <w:r w:rsidRPr="00FC7AAF">
              <w:rPr>
                <w:sz w:val="16"/>
                <w:szCs w:val="16"/>
              </w:rPr>
              <w:t xml:space="preserve"> Certificate, </w:t>
            </w:r>
            <w:r w:rsidR="00FC7AAF" w:rsidRPr="00FC7AAF">
              <w:rPr>
                <w:sz w:val="16"/>
                <w:szCs w:val="16"/>
              </w:rPr>
              <w:t>ASN, AAS in Welding, etc.)</w:t>
            </w:r>
          </w:p>
          <w:p w14:paraId="1034B2E1" w14:textId="4DC9CC10" w:rsidR="00723345" w:rsidRPr="00FC7AAF" w:rsidRDefault="00723345" w:rsidP="0070559E">
            <w:pPr>
              <w:spacing w:after="120"/>
              <w:ind w:left="0"/>
              <w:jc w:val="center"/>
              <w:rPr>
                <w:rFonts w:ascii="Arial" w:hAnsi="Arial" w:cs="Arial"/>
                <w:bCs/>
                <w:color w:val="000000" w:themeColor="text1"/>
                <w:sz w:val="20"/>
                <w:szCs w:val="20"/>
              </w:rPr>
            </w:pPr>
            <w:r w:rsidRPr="00FC7AAF">
              <w:rPr>
                <w:rFonts w:ascii="Arial" w:hAnsi="Arial" w:cs="Arial"/>
                <w:bCs/>
                <w:color w:val="000000" w:themeColor="text1"/>
                <w:sz w:val="20"/>
                <w:szCs w:val="20"/>
              </w:rPr>
              <w:t>Here’s how this course fits into your program of study at GFC MSU.</w:t>
            </w:r>
          </w:p>
        </w:tc>
        <w:tc>
          <w:tcPr>
            <w:tcW w:w="1250" w:type="pct"/>
          </w:tcPr>
          <w:p w14:paraId="174D013E" w14:textId="35A03319" w:rsidR="00EF4483" w:rsidRDefault="00723345" w:rsidP="00FC7AAF">
            <w:pPr>
              <w:pStyle w:val="Heading3"/>
              <w:spacing w:before="0"/>
              <w:ind w:left="0"/>
              <w:jc w:val="center"/>
              <w:outlineLvl w:val="2"/>
              <w:rPr>
                <w:rFonts w:ascii="Arial" w:hAnsi="Arial" w:cs="Arial"/>
                <w:b/>
                <w:bCs/>
                <w:color w:val="000000" w:themeColor="text1"/>
              </w:rPr>
            </w:pPr>
            <w:r w:rsidRPr="00B36A59">
              <w:rPr>
                <w:rFonts w:ascii="Arial" w:hAnsi="Arial" w:cs="Arial"/>
                <w:b/>
                <w:bCs/>
                <w:color w:val="000000" w:themeColor="text1"/>
              </w:rPr>
              <w:t>College Learning Outcomes Alignment</w:t>
            </w:r>
          </w:p>
          <w:p w14:paraId="5DD52278" w14:textId="4617405D" w:rsidR="00FC7AAF" w:rsidRPr="00FC7AAF" w:rsidRDefault="00FC7AAF" w:rsidP="00FC7AAF">
            <w:pPr>
              <w:ind w:left="0"/>
              <w:jc w:val="center"/>
              <w:rPr>
                <w:sz w:val="16"/>
                <w:szCs w:val="16"/>
              </w:rPr>
            </w:pPr>
            <w:r w:rsidRPr="00FC7AAF">
              <w:rPr>
                <w:sz w:val="16"/>
                <w:szCs w:val="16"/>
              </w:rPr>
              <w:t>(Critical Thinking,</w:t>
            </w:r>
            <w:r>
              <w:rPr>
                <w:sz w:val="16"/>
                <w:szCs w:val="16"/>
              </w:rPr>
              <w:t xml:space="preserve"> </w:t>
            </w:r>
            <w:r w:rsidRPr="00FC7AAF">
              <w:rPr>
                <w:sz w:val="16"/>
                <w:szCs w:val="16"/>
              </w:rPr>
              <w:t>Communication,</w:t>
            </w:r>
            <w:r>
              <w:rPr>
                <w:sz w:val="16"/>
                <w:szCs w:val="16"/>
              </w:rPr>
              <w:t xml:space="preserve"> and/or</w:t>
            </w:r>
            <w:r w:rsidRPr="00FC7AAF">
              <w:rPr>
                <w:sz w:val="16"/>
                <w:szCs w:val="16"/>
              </w:rPr>
              <w:t xml:space="preserve"> Professionalism)</w:t>
            </w:r>
          </w:p>
          <w:p w14:paraId="5004D4FA" w14:textId="741CFE19" w:rsidR="00723345" w:rsidRPr="00FC7AAF" w:rsidRDefault="00723345" w:rsidP="0070559E">
            <w:pPr>
              <w:spacing w:after="120"/>
              <w:ind w:left="0"/>
              <w:jc w:val="center"/>
              <w:rPr>
                <w:rFonts w:ascii="Arial" w:hAnsi="Arial" w:cs="Arial"/>
                <w:color w:val="000000" w:themeColor="text1"/>
                <w:sz w:val="20"/>
                <w:szCs w:val="20"/>
              </w:rPr>
            </w:pPr>
            <w:r w:rsidRPr="00FC7AAF">
              <w:rPr>
                <w:rFonts w:ascii="Arial" w:hAnsi="Arial" w:cs="Arial"/>
                <w:color w:val="000000" w:themeColor="text1"/>
                <w:sz w:val="20"/>
                <w:szCs w:val="20"/>
              </w:rPr>
              <w:t>Here’s how this course fits into the big picture of your learning at GFC MSU.</w:t>
            </w:r>
          </w:p>
        </w:tc>
      </w:tr>
      <w:tr w:rsidR="00B36A59" w:rsidRPr="00B36A59" w14:paraId="44E2841D" w14:textId="77777777" w:rsidTr="00D14E3C">
        <w:tc>
          <w:tcPr>
            <w:tcW w:w="1250" w:type="pct"/>
          </w:tcPr>
          <w:p w14:paraId="544B6623"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B9A1DA3"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126FD6A7"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78A6F73"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33FBDEF8" w14:textId="77777777" w:rsidTr="00D14E3C">
        <w:tc>
          <w:tcPr>
            <w:tcW w:w="1250" w:type="pct"/>
          </w:tcPr>
          <w:p w14:paraId="6BC8C217"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0FCAD81B"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3D13F13"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3D6DAFBE"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3F72EE41" w14:textId="77777777" w:rsidTr="00D14E3C">
        <w:tc>
          <w:tcPr>
            <w:tcW w:w="1250" w:type="pct"/>
          </w:tcPr>
          <w:p w14:paraId="4ED40336"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368BFCC5"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336CD65A"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1680ACA"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64168F3A" w14:textId="77777777" w:rsidTr="00D14E3C">
        <w:tc>
          <w:tcPr>
            <w:tcW w:w="1250" w:type="pct"/>
          </w:tcPr>
          <w:p w14:paraId="264FC58C"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5D5A53A4"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D4794DD"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E26DDC4"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3B87B563" w14:textId="77777777" w:rsidTr="00D14E3C">
        <w:tc>
          <w:tcPr>
            <w:tcW w:w="1250" w:type="pct"/>
          </w:tcPr>
          <w:p w14:paraId="091B4418"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6100968"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6045DFED"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3AC7EC1"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7041F7CF" w14:textId="77777777" w:rsidTr="00D14E3C">
        <w:tc>
          <w:tcPr>
            <w:tcW w:w="1250" w:type="pct"/>
          </w:tcPr>
          <w:p w14:paraId="7D5E3D27"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235D0891"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431E5ED8"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c>
          <w:tcPr>
            <w:tcW w:w="1250" w:type="pct"/>
          </w:tcPr>
          <w:p w14:paraId="7F2958D6" w14:textId="77777777" w:rsidR="00A63557" w:rsidRPr="00127C88" w:rsidRDefault="00A63557" w:rsidP="00D14E3C">
            <w:pPr>
              <w:pStyle w:val="Heading3"/>
              <w:spacing w:before="0" w:after="120"/>
              <w:outlineLvl w:val="2"/>
              <w:rPr>
                <w:rFonts w:ascii="Arial" w:hAnsi="Arial" w:cs="Arial"/>
                <w:color w:val="000000" w:themeColor="text1"/>
                <w:sz w:val="22"/>
                <w:szCs w:val="22"/>
              </w:rPr>
            </w:pPr>
          </w:p>
        </w:tc>
      </w:tr>
      <w:tr w:rsidR="00B36A59" w:rsidRPr="00B36A59" w14:paraId="076C83FE" w14:textId="77777777" w:rsidTr="00D14E3C">
        <w:tc>
          <w:tcPr>
            <w:tcW w:w="1250" w:type="pct"/>
          </w:tcPr>
          <w:p w14:paraId="5EBAF547"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45608A2C"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23A18A9C"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074F473C"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r>
      <w:tr w:rsidR="00B36A59" w:rsidRPr="00B36A59" w14:paraId="099B34BA" w14:textId="77777777" w:rsidTr="00D14E3C">
        <w:tc>
          <w:tcPr>
            <w:tcW w:w="1250" w:type="pct"/>
          </w:tcPr>
          <w:p w14:paraId="6967DFE0"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51049567"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37E46204"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c>
          <w:tcPr>
            <w:tcW w:w="1250" w:type="pct"/>
          </w:tcPr>
          <w:p w14:paraId="4F9105E0" w14:textId="77777777" w:rsidR="00D14E3C" w:rsidRPr="00127C88" w:rsidRDefault="00D14E3C" w:rsidP="00D14E3C">
            <w:pPr>
              <w:pStyle w:val="Heading3"/>
              <w:spacing w:before="0" w:after="120"/>
              <w:outlineLvl w:val="2"/>
              <w:rPr>
                <w:rFonts w:ascii="Arial" w:hAnsi="Arial" w:cs="Arial"/>
                <w:color w:val="000000" w:themeColor="text1"/>
                <w:sz w:val="22"/>
                <w:szCs w:val="22"/>
              </w:rPr>
            </w:pPr>
          </w:p>
        </w:tc>
      </w:tr>
    </w:tbl>
    <w:p w14:paraId="7EECB7AE" w14:textId="3C87302F" w:rsidR="00EC648D" w:rsidRPr="00B36A59" w:rsidRDefault="00523A6A" w:rsidP="00C6681A">
      <w:pPr>
        <w:spacing w:after="120" w:line="240" w:lineRule="auto"/>
        <w:rPr>
          <w:rFonts w:ascii="Arial" w:hAnsi="Arial" w:cs="Arial"/>
          <w:i/>
          <w:color w:val="000000" w:themeColor="text1"/>
        </w:rPr>
      </w:pPr>
      <w:r w:rsidRPr="00B36A59">
        <w:rPr>
          <w:rFonts w:ascii="Arial" w:hAnsi="Arial" w:cs="Arial"/>
          <w:i/>
          <w:color w:val="000000" w:themeColor="text1"/>
        </w:rPr>
        <w:t xml:space="preserve">More information about assessment at GFC MSU can be found at </w:t>
      </w:r>
      <w:hyperlink r:id="rId12" w:history="1">
        <w:r w:rsidRPr="00B36A59">
          <w:rPr>
            <w:rStyle w:val="Hyperlink"/>
            <w:rFonts w:ascii="Arial" w:hAnsi="Arial" w:cs="Arial"/>
            <w:i/>
            <w:color w:val="000000" w:themeColor="text1"/>
            <w:sz w:val="22"/>
            <w:szCs w:val="22"/>
          </w:rPr>
          <w:t>http://www.gfcmsu.edu/about/assessment/index.html</w:t>
        </w:r>
      </w:hyperlink>
      <w:r w:rsidRPr="00B36A59">
        <w:rPr>
          <w:rFonts w:ascii="Arial" w:hAnsi="Arial" w:cs="Arial"/>
          <w:i/>
          <w:color w:val="000000" w:themeColor="text1"/>
        </w:rPr>
        <w:t xml:space="preserve"> </w:t>
      </w:r>
    </w:p>
    <w:p w14:paraId="2C2C5C53" w14:textId="77777777" w:rsidR="00CF4B68" w:rsidRPr="00B36A59" w:rsidRDefault="00CF4B68" w:rsidP="0070559E">
      <w:pPr>
        <w:spacing w:after="120" w:line="240" w:lineRule="auto"/>
        <w:ind w:left="270"/>
        <w:rPr>
          <w:rFonts w:ascii="Arial" w:hAnsi="Arial" w:cs="Arial"/>
          <w:i/>
          <w:color w:val="000000" w:themeColor="text1"/>
        </w:rPr>
      </w:pPr>
    </w:p>
    <w:p w14:paraId="514BAB44" w14:textId="77777777" w:rsidR="00B22B24" w:rsidRPr="00B36A59" w:rsidRDefault="00C86885" w:rsidP="0070559E">
      <w:pPr>
        <w:pStyle w:val="Heading2"/>
        <w:numPr>
          <w:ilvl w:val="0"/>
          <w:numId w:val="17"/>
        </w:numPr>
        <w:spacing w:before="0" w:after="120" w:line="240" w:lineRule="auto"/>
        <w:rPr>
          <w:rFonts w:ascii="Arial" w:hAnsi="Arial" w:cs="Arial"/>
          <w:color w:val="000000" w:themeColor="text1"/>
        </w:rPr>
      </w:pPr>
      <w:r w:rsidRPr="00B36A59">
        <w:rPr>
          <w:rFonts w:ascii="Arial" w:hAnsi="Arial" w:cs="Arial"/>
          <w:color w:val="000000" w:themeColor="text1"/>
        </w:rPr>
        <w:t xml:space="preserve">COURSE </w:t>
      </w:r>
      <w:r w:rsidR="00B8477D" w:rsidRPr="00B36A59">
        <w:rPr>
          <w:rFonts w:ascii="Arial" w:hAnsi="Arial" w:cs="Arial"/>
          <w:color w:val="000000" w:themeColor="text1"/>
        </w:rPr>
        <w:t>OUTLINE</w:t>
      </w:r>
      <w:r w:rsidRPr="00B36A59">
        <w:rPr>
          <w:rFonts w:ascii="Arial" w:hAnsi="Arial" w:cs="Arial"/>
          <w:color w:val="000000" w:themeColor="text1"/>
        </w:rPr>
        <w:t>:</w:t>
      </w:r>
    </w:p>
    <w:p w14:paraId="3755B54E" w14:textId="4D34B27C" w:rsidR="006A2209" w:rsidRPr="00B36A59" w:rsidRDefault="00B8477D" w:rsidP="0070559E">
      <w:pPr>
        <w:spacing w:after="120" w:line="240" w:lineRule="auto"/>
        <w:ind w:left="720"/>
        <w:rPr>
          <w:rFonts w:ascii="Arial" w:hAnsi="Arial" w:cs="Arial"/>
          <w:color w:val="000000" w:themeColor="text1"/>
          <w:sz w:val="24"/>
          <w:szCs w:val="24"/>
        </w:rPr>
      </w:pPr>
      <w:r w:rsidRPr="00B36A59">
        <w:rPr>
          <w:rFonts w:ascii="Arial" w:hAnsi="Arial" w:cs="Arial"/>
          <w:i/>
          <w:iCs/>
          <w:color w:val="000000" w:themeColor="text1"/>
        </w:rPr>
        <w:t xml:space="preserve">This section might include a list of major assignments </w:t>
      </w:r>
      <w:r w:rsidR="00A31A8A" w:rsidRPr="00B36A59">
        <w:rPr>
          <w:rFonts w:ascii="Arial" w:hAnsi="Arial" w:cs="Arial"/>
          <w:i/>
          <w:iCs/>
          <w:color w:val="000000" w:themeColor="text1"/>
        </w:rPr>
        <w:t>(</w:t>
      </w:r>
      <w:r w:rsidRPr="00B36A59">
        <w:rPr>
          <w:rFonts w:ascii="Arial" w:hAnsi="Arial" w:cs="Arial"/>
          <w:i/>
          <w:iCs/>
          <w:color w:val="000000" w:themeColor="text1"/>
        </w:rPr>
        <w:t>with or without deadlines</w:t>
      </w:r>
      <w:r w:rsidR="00A31A8A" w:rsidRPr="00B36A59">
        <w:rPr>
          <w:rFonts w:ascii="Arial" w:hAnsi="Arial" w:cs="Arial"/>
          <w:i/>
          <w:iCs/>
          <w:color w:val="000000" w:themeColor="text1"/>
        </w:rPr>
        <w:t>)</w:t>
      </w:r>
      <w:r w:rsidRPr="00B36A59">
        <w:rPr>
          <w:rFonts w:ascii="Arial" w:hAnsi="Arial" w:cs="Arial"/>
          <w:i/>
          <w:iCs/>
          <w:color w:val="000000" w:themeColor="text1"/>
        </w:rPr>
        <w:t>, weekly overviews</w:t>
      </w:r>
      <w:r w:rsidR="00564A1C" w:rsidRPr="00B36A59">
        <w:rPr>
          <w:rFonts w:ascii="Arial" w:hAnsi="Arial" w:cs="Arial"/>
          <w:i/>
          <w:iCs/>
          <w:color w:val="000000" w:themeColor="text1"/>
        </w:rPr>
        <w:t>,</w:t>
      </w:r>
      <w:r w:rsidRPr="00B36A59">
        <w:rPr>
          <w:rFonts w:ascii="Arial" w:hAnsi="Arial" w:cs="Arial"/>
          <w:i/>
          <w:iCs/>
          <w:color w:val="000000" w:themeColor="text1"/>
        </w:rPr>
        <w:t xml:space="preserve"> </w:t>
      </w:r>
      <w:r w:rsidR="00564A1C" w:rsidRPr="00B36A59">
        <w:rPr>
          <w:rFonts w:ascii="Arial" w:hAnsi="Arial" w:cs="Arial"/>
          <w:i/>
          <w:iCs/>
          <w:color w:val="000000" w:themeColor="text1"/>
        </w:rPr>
        <w:t>or</w:t>
      </w:r>
      <w:r w:rsidR="00DA01B9" w:rsidRPr="00B36A59">
        <w:rPr>
          <w:rFonts w:ascii="Arial" w:hAnsi="Arial" w:cs="Arial"/>
          <w:i/>
          <w:iCs/>
          <w:color w:val="000000" w:themeColor="text1"/>
        </w:rPr>
        <w:t xml:space="preserve"> </w:t>
      </w:r>
      <w:r w:rsidRPr="00B36A59">
        <w:rPr>
          <w:rFonts w:ascii="Arial" w:hAnsi="Arial" w:cs="Arial"/>
          <w:i/>
          <w:iCs/>
          <w:color w:val="000000" w:themeColor="text1"/>
        </w:rPr>
        <w:t>unit overviews</w:t>
      </w:r>
      <w:r w:rsidRPr="00B36A59">
        <w:rPr>
          <w:rFonts w:ascii="Arial" w:hAnsi="Arial" w:cs="Arial"/>
          <w:color w:val="000000" w:themeColor="text1"/>
        </w:rPr>
        <w:t>.</w:t>
      </w:r>
      <w:r w:rsidR="006A2209" w:rsidRPr="00B36A59">
        <w:rPr>
          <w:rFonts w:ascii="Arial" w:hAnsi="Arial" w:cs="Arial"/>
          <w:color w:val="000000" w:themeColor="text1"/>
          <w:sz w:val="24"/>
          <w:szCs w:val="24"/>
        </w:rPr>
        <w:t xml:space="preserve"> </w:t>
      </w:r>
    </w:p>
    <w:p w14:paraId="3AB8176E" w14:textId="7C3FD184" w:rsidR="00731E4F" w:rsidRPr="00B36A59" w:rsidRDefault="006A2209" w:rsidP="0070559E">
      <w:pPr>
        <w:spacing w:after="120" w:line="240" w:lineRule="auto"/>
        <w:ind w:left="720"/>
        <w:rPr>
          <w:rFonts w:ascii="Arial" w:hAnsi="Arial" w:cs="Arial"/>
          <w:color w:val="000000" w:themeColor="text1"/>
        </w:rPr>
      </w:pPr>
      <w:r w:rsidRPr="00B36A59">
        <w:rPr>
          <w:rFonts w:ascii="Arial" w:hAnsi="Arial" w:cs="Arial"/>
          <w:color w:val="000000" w:themeColor="text1"/>
        </w:rPr>
        <w:fldChar w:fldCharType="begin">
          <w:ffData>
            <w:name w:val="Text31"/>
            <w:enabled/>
            <w:calcOnExit w:val="0"/>
            <w:statusText w:type="text" w:val="This section might include a list of major assignments (with or without deadlines), weekly overviews, or  unit overviews."/>
            <w:textInput/>
          </w:ffData>
        </w:fldChar>
      </w:r>
      <w:bookmarkStart w:id="6" w:name="Text31"/>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bookmarkEnd w:id="6"/>
    </w:p>
    <w:p w14:paraId="61D15412" w14:textId="3463D09D" w:rsidR="00E36062" w:rsidRPr="00B36A59" w:rsidRDefault="00863194" w:rsidP="0070559E">
      <w:pPr>
        <w:pStyle w:val="Heading2"/>
        <w:numPr>
          <w:ilvl w:val="0"/>
          <w:numId w:val="17"/>
        </w:numPr>
        <w:spacing w:before="0" w:after="120" w:line="240" w:lineRule="auto"/>
        <w:jc w:val="both"/>
        <w:rPr>
          <w:rFonts w:ascii="Arial" w:hAnsi="Arial" w:cs="Arial"/>
          <w:color w:val="000000" w:themeColor="text1"/>
        </w:rPr>
      </w:pPr>
      <w:r w:rsidRPr="00B36A59">
        <w:rPr>
          <w:rFonts w:ascii="Arial" w:hAnsi="Arial" w:cs="Arial"/>
          <w:color w:val="000000" w:themeColor="text1"/>
        </w:rPr>
        <w:t xml:space="preserve">COURSE </w:t>
      </w:r>
      <w:r w:rsidR="004D7FCE" w:rsidRPr="00B36A59">
        <w:rPr>
          <w:rFonts w:ascii="Arial" w:hAnsi="Arial" w:cs="Arial"/>
          <w:color w:val="000000" w:themeColor="text1"/>
        </w:rPr>
        <w:t>GRADING</w:t>
      </w:r>
      <w:r w:rsidR="00E36062" w:rsidRPr="00B36A59">
        <w:rPr>
          <w:rFonts w:ascii="Arial" w:hAnsi="Arial" w:cs="Arial"/>
          <w:color w:val="000000" w:themeColor="text1"/>
        </w:rPr>
        <w:t>:</w:t>
      </w:r>
    </w:p>
    <w:p w14:paraId="65588235" w14:textId="436C0E4A" w:rsidR="00E36062" w:rsidRPr="00B36A59" w:rsidRDefault="00016675" w:rsidP="0070559E">
      <w:pPr>
        <w:spacing w:after="120" w:line="240" w:lineRule="auto"/>
        <w:ind w:left="720"/>
        <w:rPr>
          <w:rFonts w:ascii="Arial" w:hAnsi="Arial" w:cs="Arial"/>
          <w:color w:val="000000" w:themeColor="text1"/>
          <w:sz w:val="21"/>
          <w:szCs w:val="21"/>
        </w:rPr>
      </w:pPr>
      <w:r w:rsidRPr="00B36A59">
        <w:rPr>
          <w:rFonts w:ascii="Arial" w:hAnsi="Arial" w:cs="Arial"/>
          <w:color w:val="000000" w:themeColor="text1"/>
        </w:rPr>
        <w:fldChar w:fldCharType="begin">
          <w:ffData>
            <w:name w:val=""/>
            <w:enabled/>
            <w:calcOnExit w:val="0"/>
            <w:statusText w:type="text" w:val="This section might include a list of major assignments (with or without deadlines), weekly overviews, or  unit overviews."/>
            <w:textInput/>
          </w:ffData>
        </w:fldChar>
      </w:r>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p>
    <w:p w14:paraId="43679A3F" w14:textId="43644825" w:rsidR="003D2FFC" w:rsidRPr="00B36A59" w:rsidRDefault="004D7FCE" w:rsidP="000D0F7F">
      <w:pPr>
        <w:spacing w:after="120"/>
        <w:rPr>
          <w:rFonts w:ascii="Arial" w:hAnsi="Arial" w:cs="Arial"/>
          <w:i/>
          <w:iCs/>
          <w:color w:val="000000" w:themeColor="text1"/>
        </w:rPr>
      </w:pPr>
      <w:r w:rsidRPr="00B36A59">
        <w:rPr>
          <w:rFonts w:ascii="Arial" w:hAnsi="Arial" w:cs="Arial"/>
          <w:i/>
          <w:iCs/>
          <w:color w:val="000000" w:themeColor="text1"/>
        </w:rPr>
        <w:t xml:space="preserve">The GFC MSU grading policy can be found at </w:t>
      </w:r>
      <w:hyperlink r:id="rId13" w:history="1">
        <w:r w:rsidR="009E7FC6" w:rsidRPr="00B36A59">
          <w:rPr>
            <w:rStyle w:val="Hyperlink"/>
            <w:rFonts w:ascii="Arial" w:hAnsi="Arial" w:cs="Arial"/>
            <w:i/>
            <w:iCs/>
            <w:color w:val="000000" w:themeColor="text1"/>
            <w:sz w:val="22"/>
            <w:szCs w:val="22"/>
          </w:rPr>
          <w:t>http://www.gfcmsu.edu/about/policies/PDF/300/308_1.pdf</w:t>
        </w:r>
      </w:hyperlink>
      <w:r w:rsidR="009E7FC6" w:rsidRPr="00B36A59">
        <w:rPr>
          <w:rFonts w:ascii="Arial" w:hAnsi="Arial" w:cs="Arial"/>
          <w:i/>
          <w:iCs/>
          <w:color w:val="000000" w:themeColor="text1"/>
        </w:rPr>
        <w:t xml:space="preserve"> </w:t>
      </w:r>
    </w:p>
    <w:p w14:paraId="78954112" w14:textId="4A73512F" w:rsidR="003D2FFC" w:rsidRPr="00B36A59" w:rsidRDefault="003D2FFC" w:rsidP="0070559E">
      <w:pPr>
        <w:spacing w:after="120" w:line="240" w:lineRule="auto"/>
        <w:ind w:firstLine="360"/>
        <w:rPr>
          <w:rFonts w:ascii="Arial" w:hAnsi="Arial" w:cs="Arial"/>
          <w:color w:val="000000" w:themeColor="text1"/>
        </w:rPr>
      </w:pPr>
    </w:p>
    <w:p w14:paraId="08EC2FBA" w14:textId="539CD9B1" w:rsidR="00546CDA" w:rsidRPr="00B36A59" w:rsidRDefault="00F26CC1" w:rsidP="0070559E">
      <w:pPr>
        <w:pStyle w:val="Heading2"/>
        <w:numPr>
          <w:ilvl w:val="0"/>
          <w:numId w:val="12"/>
        </w:numPr>
        <w:spacing w:before="0" w:after="120" w:line="240" w:lineRule="auto"/>
        <w:rPr>
          <w:rFonts w:ascii="Arial" w:hAnsi="Arial" w:cs="Arial"/>
          <w:color w:val="000000" w:themeColor="text1"/>
        </w:rPr>
      </w:pPr>
      <w:r>
        <w:rPr>
          <w:rFonts w:ascii="Arial" w:hAnsi="Arial" w:cs="Arial"/>
          <w:color w:val="000000" w:themeColor="text1"/>
        </w:rPr>
        <w:t xml:space="preserve">STUDENT </w:t>
      </w:r>
      <w:r w:rsidR="00B96481">
        <w:rPr>
          <w:rFonts w:ascii="Arial" w:hAnsi="Arial" w:cs="Arial"/>
          <w:color w:val="000000" w:themeColor="text1"/>
        </w:rPr>
        <w:t>RESPONSIBILITIE</w:t>
      </w:r>
      <w:r>
        <w:rPr>
          <w:rFonts w:ascii="Arial" w:hAnsi="Arial" w:cs="Arial"/>
          <w:color w:val="000000" w:themeColor="text1"/>
        </w:rPr>
        <w:t>S</w:t>
      </w:r>
      <w:r w:rsidR="00863194" w:rsidRPr="00B36A59">
        <w:rPr>
          <w:rFonts w:ascii="Arial" w:hAnsi="Arial" w:cs="Arial"/>
          <w:color w:val="000000" w:themeColor="text1"/>
        </w:rPr>
        <w:t>:</w:t>
      </w:r>
    </w:p>
    <w:p w14:paraId="0F9DC3B0" w14:textId="107F8BAB" w:rsidR="004B6797" w:rsidRPr="00B36A59" w:rsidRDefault="00B8477D" w:rsidP="0070559E">
      <w:pPr>
        <w:pStyle w:val="ListParagraph"/>
        <w:spacing w:after="120" w:line="240" w:lineRule="auto"/>
        <w:rPr>
          <w:rFonts w:ascii="Arial" w:hAnsi="Arial" w:cs="Arial"/>
          <w:i/>
          <w:iCs/>
          <w:color w:val="000000" w:themeColor="text1"/>
          <w:sz w:val="24"/>
          <w:szCs w:val="24"/>
        </w:rPr>
      </w:pPr>
      <w:r w:rsidRPr="00B36A59">
        <w:rPr>
          <w:rFonts w:ascii="Arial" w:hAnsi="Arial" w:cs="Arial"/>
          <w:i/>
          <w:iCs/>
          <w:color w:val="000000" w:themeColor="text1"/>
        </w:rPr>
        <w:t>This section might include policies specific to the division</w:t>
      </w:r>
      <w:r w:rsidR="00564A1C" w:rsidRPr="00B36A59">
        <w:rPr>
          <w:rFonts w:ascii="Arial" w:hAnsi="Arial" w:cs="Arial"/>
          <w:i/>
          <w:iCs/>
          <w:color w:val="000000" w:themeColor="text1"/>
        </w:rPr>
        <w:t>, the</w:t>
      </w:r>
      <w:r w:rsidRPr="00B36A59">
        <w:rPr>
          <w:rFonts w:ascii="Arial" w:hAnsi="Arial" w:cs="Arial"/>
          <w:i/>
          <w:iCs/>
          <w:color w:val="000000" w:themeColor="text1"/>
        </w:rPr>
        <w:t xml:space="preserve"> department</w:t>
      </w:r>
      <w:r w:rsidR="00564A1C" w:rsidRPr="00B36A59">
        <w:rPr>
          <w:rFonts w:ascii="Arial" w:hAnsi="Arial" w:cs="Arial"/>
          <w:i/>
          <w:iCs/>
          <w:color w:val="000000" w:themeColor="text1"/>
        </w:rPr>
        <w:t>, or faculty’s own policies</w:t>
      </w:r>
      <w:r w:rsidR="00725B7E">
        <w:rPr>
          <w:rFonts w:ascii="Arial" w:hAnsi="Arial" w:cs="Arial"/>
          <w:i/>
          <w:iCs/>
          <w:color w:val="000000" w:themeColor="text1"/>
        </w:rPr>
        <w:t>, particularly regarding attendance</w:t>
      </w:r>
      <w:r w:rsidR="00F26CC1">
        <w:rPr>
          <w:rFonts w:ascii="Arial" w:hAnsi="Arial" w:cs="Arial"/>
          <w:i/>
          <w:iCs/>
          <w:color w:val="000000" w:themeColor="text1"/>
        </w:rPr>
        <w:t>, participation and conduct whether in person or online.</w:t>
      </w:r>
    </w:p>
    <w:p w14:paraId="61EAD722" w14:textId="70FC06CC" w:rsidR="00B8477D" w:rsidRPr="00B36A59" w:rsidRDefault="004B6797" w:rsidP="00F73B72">
      <w:pPr>
        <w:spacing w:after="120" w:line="240" w:lineRule="auto"/>
        <w:ind w:left="720"/>
        <w:rPr>
          <w:rFonts w:ascii="Arial" w:hAnsi="Arial" w:cs="Arial"/>
          <w:color w:val="000000" w:themeColor="text1"/>
          <w:sz w:val="21"/>
          <w:szCs w:val="21"/>
        </w:rPr>
      </w:pPr>
      <w:r w:rsidRPr="00B36A59">
        <w:rPr>
          <w:rFonts w:ascii="Arial" w:hAnsi="Arial" w:cs="Arial"/>
          <w:color w:val="000000" w:themeColor="text1"/>
        </w:rPr>
        <w:fldChar w:fldCharType="begin">
          <w:ffData>
            <w:name w:val="Text9"/>
            <w:enabled/>
            <w:calcOnExit w:val="0"/>
            <w:textInput/>
          </w:ffData>
        </w:fldChar>
      </w:r>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color w:val="000000" w:themeColor="text1"/>
        </w:rPr>
        <w:t> </w:t>
      </w:r>
      <w:r w:rsidRPr="00B36A59">
        <w:rPr>
          <w:rFonts w:ascii="Arial" w:hAnsi="Arial" w:cs="Arial"/>
          <w:color w:val="000000" w:themeColor="text1"/>
        </w:rPr>
        <w:t> </w:t>
      </w:r>
      <w:r w:rsidRPr="00B36A59">
        <w:rPr>
          <w:rFonts w:ascii="Arial" w:hAnsi="Arial" w:cs="Arial"/>
          <w:color w:val="000000" w:themeColor="text1"/>
        </w:rPr>
        <w:t> </w:t>
      </w:r>
      <w:r w:rsidRPr="00B36A59">
        <w:rPr>
          <w:rFonts w:ascii="Arial" w:hAnsi="Arial" w:cs="Arial"/>
          <w:color w:val="000000" w:themeColor="text1"/>
        </w:rPr>
        <w:t> </w:t>
      </w:r>
      <w:r w:rsidRPr="00B36A59">
        <w:rPr>
          <w:rFonts w:ascii="Arial" w:hAnsi="Arial" w:cs="Arial"/>
          <w:color w:val="000000" w:themeColor="text1"/>
        </w:rPr>
        <w:t> </w:t>
      </w:r>
      <w:r w:rsidRPr="00B36A59">
        <w:rPr>
          <w:rFonts w:ascii="Arial" w:hAnsi="Arial" w:cs="Arial"/>
          <w:color w:val="000000" w:themeColor="text1"/>
        </w:rPr>
        <w:fldChar w:fldCharType="end"/>
      </w:r>
    </w:p>
    <w:p w14:paraId="3EE76418" w14:textId="1CB026D2" w:rsidR="00F32DAB" w:rsidRPr="00B36A59" w:rsidRDefault="00F32DAB" w:rsidP="0070559E">
      <w:pPr>
        <w:spacing w:after="120" w:line="240" w:lineRule="auto"/>
        <w:ind w:left="360"/>
        <w:rPr>
          <w:rFonts w:ascii="Arial" w:hAnsi="Arial" w:cs="Arial"/>
          <w:color w:val="000000" w:themeColor="text1"/>
        </w:rPr>
      </w:pPr>
    </w:p>
    <w:p w14:paraId="4DF7CAC1" w14:textId="2450A49C" w:rsidR="002D51EE" w:rsidRPr="000D0F7F" w:rsidRDefault="007D214C" w:rsidP="00C6681A">
      <w:pPr>
        <w:spacing w:after="120" w:line="240" w:lineRule="auto"/>
        <w:rPr>
          <w:rFonts w:ascii="Arial" w:hAnsi="Arial" w:cs="Arial"/>
          <w:i/>
          <w:color w:val="000000" w:themeColor="text1"/>
        </w:rPr>
      </w:pPr>
      <w:r w:rsidRPr="000D0F7F">
        <w:rPr>
          <w:rFonts w:ascii="Arial" w:hAnsi="Arial" w:cs="Arial"/>
          <w:i/>
          <w:color w:val="000000" w:themeColor="text1"/>
        </w:rPr>
        <w:t xml:space="preserve">The GFC MSU Attendance &amp; No Show policy 210.1 can be found at </w:t>
      </w:r>
      <w:hyperlink r:id="rId14" w:history="1">
        <w:r w:rsidR="003E3517" w:rsidRPr="000D0F7F">
          <w:rPr>
            <w:rStyle w:val="Hyperlink"/>
            <w:rFonts w:ascii="Arial" w:hAnsi="Arial" w:cs="Arial"/>
            <w:i/>
            <w:color w:val="000000" w:themeColor="text1"/>
            <w:sz w:val="22"/>
            <w:szCs w:val="22"/>
          </w:rPr>
          <w:t>http://www.gfcmsu.edu/about/policies/PDF/200/210_1.pdf</w:t>
        </w:r>
      </w:hyperlink>
      <w:r w:rsidRPr="000D0F7F">
        <w:rPr>
          <w:rStyle w:val="Hyperlink"/>
          <w:rFonts w:ascii="Arial" w:hAnsi="Arial" w:cs="Arial"/>
          <w:i/>
          <w:color w:val="000000" w:themeColor="text1"/>
          <w:sz w:val="22"/>
          <w:szCs w:val="22"/>
        </w:rPr>
        <w:t xml:space="preserve"> </w:t>
      </w:r>
    </w:p>
    <w:p w14:paraId="0A0F3008" w14:textId="77CB9FDC" w:rsidR="00C86885" w:rsidRPr="000842F4" w:rsidRDefault="002D51EE" w:rsidP="0070559E">
      <w:pPr>
        <w:pStyle w:val="Heading2"/>
        <w:numPr>
          <w:ilvl w:val="0"/>
          <w:numId w:val="13"/>
        </w:numPr>
        <w:spacing w:before="0" w:after="120" w:line="240" w:lineRule="auto"/>
        <w:rPr>
          <w:rFonts w:ascii="Arial" w:hAnsi="Arial" w:cs="Arial"/>
          <w:color w:val="000000" w:themeColor="text1"/>
        </w:rPr>
      </w:pPr>
      <w:r w:rsidRPr="000842F4">
        <w:rPr>
          <w:rFonts w:ascii="Arial" w:eastAsia="Calibri" w:hAnsi="Arial" w:cs="Arial"/>
          <w:color w:val="000000" w:themeColor="text1"/>
        </w:rPr>
        <w:lastRenderedPageBreak/>
        <w:t>ACCOMMODATIONS</w:t>
      </w:r>
      <w:r w:rsidR="00863194" w:rsidRPr="000842F4">
        <w:rPr>
          <w:rFonts w:ascii="Arial" w:eastAsia="Calibri" w:hAnsi="Arial" w:cs="Arial"/>
          <w:color w:val="000000" w:themeColor="text1"/>
        </w:rPr>
        <w:t>:</w:t>
      </w:r>
    </w:p>
    <w:p w14:paraId="03B25FC1" w14:textId="291F32F0" w:rsidR="003E3517" w:rsidRPr="00B36A59" w:rsidRDefault="00A520EA" w:rsidP="0070559E">
      <w:pPr>
        <w:spacing w:after="120" w:line="240" w:lineRule="auto"/>
        <w:rPr>
          <w:rFonts w:ascii="Arial" w:hAnsi="Arial" w:cs="Arial"/>
          <w:i/>
          <w:color w:val="000000" w:themeColor="text1"/>
        </w:rPr>
      </w:pPr>
      <w:r w:rsidRPr="00B36A59">
        <w:rPr>
          <w:rFonts w:ascii="Arial" w:hAnsi="Arial" w:cs="Arial"/>
          <w:i/>
          <w:color w:val="000000" w:themeColor="text1"/>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w:t>
      </w:r>
      <w:r w:rsidR="00725B7E">
        <w:rPr>
          <w:rFonts w:ascii="Arial" w:hAnsi="Arial" w:cs="Arial"/>
          <w:i/>
          <w:color w:val="000000" w:themeColor="text1"/>
        </w:rPr>
        <w:t xml:space="preserve">Instructors must receive an official letter from the </w:t>
      </w:r>
      <w:r w:rsidR="002818DE">
        <w:rPr>
          <w:rFonts w:ascii="Arial" w:hAnsi="Arial" w:cs="Arial"/>
          <w:i/>
          <w:color w:val="000000" w:themeColor="text1"/>
        </w:rPr>
        <w:t>Academic Success and Accessibility Office</w:t>
      </w:r>
      <w:r w:rsidR="00725B7E">
        <w:rPr>
          <w:rFonts w:ascii="Arial" w:hAnsi="Arial" w:cs="Arial"/>
          <w:i/>
          <w:color w:val="000000" w:themeColor="text1"/>
        </w:rPr>
        <w:t xml:space="preserve"> in order to provide accommodations. </w:t>
      </w:r>
      <w:r w:rsidRPr="00B36A59">
        <w:rPr>
          <w:rFonts w:ascii="Arial" w:hAnsi="Arial" w:cs="Arial"/>
          <w:i/>
          <w:color w:val="000000" w:themeColor="text1"/>
        </w:rPr>
        <w:t xml:space="preserve">If you believe you have a disability requiring an accommodation, please contact </w:t>
      </w:r>
      <w:r w:rsidR="004D7FCE" w:rsidRPr="00B36A59">
        <w:rPr>
          <w:rFonts w:ascii="Arial" w:hAnsi="Arial" w:cs="Arial"/>
          <w:i/>
          <w:color w:val="000000" w:themeColor="text1"/>
        </w:rPr>
        <w:t xml:space="preserve">the </w:t>
      </w:r>
      <w:r w:rsidRPr="00B36A59">
        <w:rPr>
          <w:rFonts w:ascii="Arial" w:hAnsi="Arial" w:cs="Arial"/>
          <w:i/>
          <w:color w:val="000000" w:themeColor="text1"/>
        </w:rPr>
        <w:t xml:space="preserve">Director </w:t>
      </w:r>
      <w:r w:rsidR="00F802F0" w:rsidRPr="00B36A59">
        <w:rPr>
          <w:rFonts w:ascii="Arial" w:hAnsi="Arial" w:cs="Arial"/>
          <w:i/>
          <w:color w:val="000000" w:themeColor="text1"/>
        </w:rPr>
        <w:t xml:space="preserve">of </w:t>
      </w:r>
      <w:r w:rsidR="002818DE">
        <w:rPr>
          <w:rFonts w:ascii="Arial" w:hAnsi="Arial" w:cs="Arial"/>
          <w:i/>
          <w:color w:val="000000" w:themeColor="text1"/>
        </w:rPr>
        <w:t xml:space="preserve">Academic Success and Accessibility </w:t>
      </w:r>
      <w:r w:rsidRPr="00B36A59">
        <w:rPr>
          <w:rFonts w:ascii="Arial" w:hAnsi="Arial" w:cs="Arial"/>
          <w:i/>
          <w:color w:val="000000" w:themeColor="text1"/>
        </w:rPr>
        <w:t>or call 406-771-4311 to schedule an appointment.</w:t>
      </w:r>
      <w:r w:rsidR="003E3517" w:rsidRPr="00B36A59">
        <w:rPr>
          <w:rFonts w:ascii="Arial" w:hAnsi="Arial" w:cs="Arial"/>
          <w:i/>
          <w:color w:val="000000" w:themeColor="text1"/>
        </w:rPr>
        <w:t xml:space="preserve"> </w:t>
      </w:r>
      <w:hyperlink r:id="rId15" w:history="1">
        <w:r w:rsidR="003E3517" w:rsidRPr="00B36A59">
          <w:rPr>
            <w:rStyle w:val="Hyperlink"/>
            <w:rFonts w:ascii="Arial" w:hAnsi="Arial" w:cs="Arial"/>
            <w:i/>
            <w:color w:val="000000" w:themeColor="text1"/>
            <w:sz w:val="22"/>
            <w:szCs w:val="22"/>
          </w:rPr>
          <w:t>http://students.gfcmsu.edu/disabilityservices/index.html</w:t>
        </w:r>
      </w:hyperlink>
    </w:p>
    <w:p w14:paraId="6D100F1B" w14:textId="77777777" w:rsidR="00C86885" w:rsidRPr="00B36A59" w:rsidRDefault="003E3517" w:rsidP="0070559E">
      <w:pPr>
        <w:spacing w:after="120" w:line="240" w:lineRule="auto"/>
        <w:ind w:left="360"/>
        <w:rPr>
          <w:rFonts w:ascii="Arial" w:hAnsi="Arial" w:cs="Arial"/>
          <w:i/>
          <w:color w:val="000000" w:themeColor="text1"/>
        </w:rPr>
      </w:pPr>
      <w:r w:rsidRPr="00B36A59">
        <w:rPr>
          <w:rFonts w:ascii="Arial" w:hAnsi="Arial" w:cs="Arial"/>
          <w:i/>
          <w:color w:val="000000" w:themeColor="text1"/>
        </w:rPr>
        <w:t xml:space="preserve"> </w:t>
      </w:r>
    </w:p>
    <w:p w14:paraId="47229F92" w14:textId="77777777" w:rsidR="003E3517" w:rsidRPr="00B36A59" w:rsidRDefault="00C86885" w:rsidP="0070559E">
      <w:pPr>
        <w:pStyle w:val="Heading2"/>
        <w:numPr>
          <w:ilvl w:val="0"/>
          <w:numId w:val="14"/>
        </w:numPr>
        <w:spacing w:before="0" w:after="120" w:line="240" w:lineRule="auto"/>
        <w:rPr>
          <w:rFonts w:ascii="Arial" w:hAnsi="Arial" w:cs="Arial"/>
          <w:color w:val="000000" w:themeColor="text1"/>
        </w:rPr>
      </w:pPr>
      <w:r w:rsidRPr="00B36A59">
        <w:rPr>
          <w:rFonts w:ascii="Arial" w:hAnsi="Arial" w:cs="Arial"/>
          <w:color w:val="000000" w:themeColor="text1"/>
        </w:rPr>
        <w:t>PLAG</w:t>
      </w:r>
      <w:r w:rsidR="00AB23E4" w:rsidRPr="00B36A59">
        <w:rPr>
          <w:rFonts w:ascii="Arial" w:hAnsi="Arial" w:cs="Arial"/>
          <w:color w:val="000000" w:themeColor="text1"/>
        </w:rPr>
        <w:t>I</w:t>
      </w:r>
      <w:r w:rsidRPr="00B36A59">
        <w:rPr>
          <w:rFonts w:ascii="Arial" w:hAnsi="Arial" w:cs="Arial"/>
          <w:color w:val="000000" w:themeColor="text1"/>
        </w:rPr>
        <w:t>ARISM AND ACADEMIC INTEGRITY</w:t>
      </w:r>
      <w:r w:rsidR="00863194" w:rsidRPr="00B36A59">
        <w:rPr>
          <w:rFonts w:ascii="Arial" w:hAnsi="Arial" w:cs="Arial"/>
          <w:color w:val="000000" w:themeColor="text1"/>
        </w:rPr>
        <w:t>:</w:t>
      </w:r>
    </w:p>
    <w:p w14:paraId="6A9BB96B" w14:textId="1310573A" w:rsidR="00D04EB0" w:rsidRPr="00B36A59" w:rsidRDefault="00D04EB0" w:rsidP="0070559E">
      <w:pPr>
        <w:spacing w:after="120" w:line="240" w:lineRule="auto"/>
        <w:ind w:left="720"/>
        <w:rPr>
          <w:rFonts w:ascii="Arial" w:hAnsi="Arial" w:cs="Arial"/>
          <w:color w:val="000000" w:themeColor="text1"/>
          <w:sz w:val="21"/>
          <w:szCs w:val="21"/>
        </w:rPr>
      </w:pPr>
      <w:r w:rsidRPr="00B36A59">
        <w:rPr>
          <w:rFonts w:ascii="Arial" w:hAnsi="Arial" w:cs="Arial"/>
          <w:color w:val="000000" w:themeColor="text1"/>
        </w:rPr>
        <w:fldChar w:fldCharType="begin">
          <w:ffData>
            <w:name w:val=""/>
            <w:enabled/>
            <w:calcOnExit w:val="0"/>
            <w:textInput/>
          </w:ffData>
        </w:fldChar>
      </w:r>
      <w:r w:rsidRPr="00B36A59">
        <w:rPr>
          <w:rFonts w:ascii="Arial" w:hAnsi="Arial" w:cs="Arial"/>
          <w:color w:val="000000" w:themeColor="text1"/>
        </w:rPr>
        <w:instrText xml:space="preserve"> FORMTEXT </w:instrText>
      </w:r>
      <w:r w:rsidRPr="00B36A59">
        <w:rPr>
          <w:rFonts w:ascii="Arial" w:hAnsi="Arial" w:cs="Arial"/>
          <w:color w:val="000000" w:themeColor="text1"/>
        </w:rPr>
      </w:r>
      <w:r w:rsidRPr="00B36A59">
        <w:rPr>
          <w:rFonts w:ascii="Arial" w:hAnsi="Arial" w:cs="Arial"/>
          <w:color w:val="000000" w:themeColor="text1"/>
        </w:rPr>
        <w:fldChar w:fldCharType="separate"/>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noProof/>
          <w:color w:val="000000" w:themeColor="text1"/>
        </w:rPr>
        <w:t> </w:t>
      </w:r>
      <w:r w:rsidRPr="00B36A59">
        <w:rPr>
          <w:rFonts w:ascii="Arial" w:hAnsi="Arial" w:cs="Arial"/>
          <w:color w:val="000000" w:themeColor="text1"/>
        </w:rPr>
        <w:fldChar w:fldCharType="end"/>
      </w:r>
    </w:p>
    <w:p w14:paraId="4653E4C0" w14:textId="77777777" w:rsidR="009A50EC" w:rsidRPr="00B36A59" w:rsidRDefault="009A50EC" w:rsidP="0070559E">
      <w:pPr>
        <w:spacing w:after="120" w:line="240" w:lineRule="auto"/>
        <w:rPr>
          <w:rFonts w:ascii="Arial" w:hAnsi="Arial" w:cs="Arial"/>
          <w:color w:val="000000" w:themeColor="text1"/>
        </w:rPr>
      </w:pPr>
    </w:p>
    <w:p w14:paraId="01807F1D" w14:textId="77777777" w:rsidR="009A50EC" w:rsidRPr="000D0F7F" w:rsidRDefault="009A50EC" w:rsidP="000D0F7F">
      <w:pPr>
        <w:spacing w:after="120" w:line="240" w:lineRule="auto"/>
        <w:rPr>
          <w:rFonts w:ascii="Arial" w:hAnsi="Arial" w:cs="Arial"/>
          <w:i/>
          <w:iCs/>
          <w:color w:val="000000" w:themeColor="text1"/>
        </w:rPr>
      </w:pPr>
      <w:r w:rsidRPr="000D0F7F">
        <w:rPr>
          <w:rFonts w:ascii="Arial" w:hAnsi="Arial" w:cs="Arial"/>
          <w:i/>
          <w:iCs/>
          <w:color w:val="000000" w:themeColor="text1"/>
        </w:rPr>
        <w:t xml:space="preserve">The GFC MSU academic misconduct policy, descriptions, sanctions (300.40), and procedures (300.50) can be found at </w:t>
      </w:r>
      <w:hyperlink r:id="rId16" w:tooltip="GFCMSU Plagiarism Policy" w:history="1">
        <w:r w:rsidRPr="000D0F7F">
          <w:rPr>
            <w:rStyle w:val="Hyperlink"/>
            <w:rFonts w:ascii="Arial" w:hAnsi="Arial" w:cs="Arial"/>
            <w:i/>
            <w:iCs/>
            <w:color w:val="000000" w:themeColor="text1"/>
            <w:sz w:val="22"/>
            <w:szCs w:val="22"/>
          </w:rPr>
          <w:t>http://www.gfcmsu.edu/about/policies/PDF/300/300.pdf</w:t>
        </w:r>
      </w:hyperlink>
      <w:r w:rsidRPr="000D0F7F">
        <w:rPr>
          <w:rFonts w:ascii="Arial" w:hAnsi="Arial" w:cs="Arial"/>
          <w:i/>
          <w:iCs/>
          <w:color w:val="000000" w:themeColor="text1"/>
        </w:rPr>
        <w:t xml:space="preserve"> </w:t>
      </w:r>
    </w:p>
    <w:p w14:paraId="0C6B5825" w14:textId="06E9F910" w:rsidR="001D6B98" w:rsidRPr="00B36A59" w:rsidRDefault="001D6B98" w:rsidP="0070559E">
      <w:pPr>
        <w:spacing w:after="120" w:line="240" w:lineRule="auto"/>
        <w:ind w:left="450"/>
        <w:rPr>
          <w:rFonts w:ascii="Arial" w:hAnsi="Arial" w:cs="Arial"/>
          <w:color w:val="000000" w:themeColor="text1"/>
        </w:rPr>
      </w:pPr>
    </w:p>
    <w:p w14:paraId="005E77A1" w14:textId="15F5D665" w:rsidR="001D6B98" w:rsidRPr="000842F4" w:rsidRDefault="001D6B98" w:rsidP="0070559E">
      <w:pPr>
        <w:pStyle w:val="Heading2"/>
        <w:numPr>
          <w:ilvl w:val="0"/>
          <w:numId w:val="16"/>
        </w:numPr>
        <w:spacing w:before="0" w:after="120" w:line="240" w:lineRule="auto"/>
        <w:rPr>
          <w:rFonts w:ascii="Arial" w:eastAsia="Calibri" w:hAnsi="Arial" w:cs="Arial"/>
          <w:color w:val="000000" w:themeColor="text1"/>
        </w:rPr>
      </w:pPr>
      <w:r w:rsidRPr="000842F4">
        <w:rPr>
          <w:rFonts w:ascii="Arial" w:eastAsia="Calibri" w:hAnsi="Arial" w:cs="Arial"/>
          <w:color w:val="000000" w:themeColor="text1"/>
        </w:rPr>
        <w:t>ACADEMIC SUCCESS CENTER:</w:t>
      </w:r>
    </w:p>
    <w:p w14:paraId="43201110" w14:textId="60C6D2A1" w:rsidR="001D6B98" w:rsidRDefault="001D6B98" w:rsidP="0070559E">
      <w:pPr>
        <w:spacing w:after="120" w:line="240" w:lineRule="auto"/>
        <w:rPr>
          <w:rFonts w:ascii="Arial" w:hAnsi="Arial" w:cs="Arial"/>
          <w:i/>
          <w:iCs/>
          <w:color w:val="000000" w:themeColor="text1"/>
        </w:rPr>
      </w:pPr>
      <w:r w:rsidRPr="00B36A59">
        <w:rPr>
          <w:rFonts w:ascii="Arial" w:hAnsi="Arial" w:cs="Arial"/>
          <w:i/>
          <w:iCs/>
          <w:color w:val="000000" w:themeColor="text1"/>
        </w:rPr>
        <w:t>The Academic Success Center helps students successfully complete their courses by providing free tutoring to GFC MSU students in a variety of areas, including writing, math, science, anatomy and physiology, chemistry, accounting, computers</w:t>
      </w:r>
      <w:r w:rsidR="00F3137F" w:rsidRPr="00B36A59">
        <w:rPr>
          <w:rFonts w:ascii="Arial" w:hAnsi="Arial" w:cs="Arial"/>
          <w:i/>
          <w:iCs/>
          <w:color w:val="000000" w:themeColor="text1"/>
        </w:rPr>
        <w:t>,</w:t>
      </w:r>
      <w:r w:rsidRPr="00B36A59">
        <w:rPr>
          <w:rFonts w:ascii="Arial" w:hAnsi="Arial" w:cs="Arial"/>
          <w:i/>
          <w:iCs/>
          <w:color w:val="000000" w:themeColor="text1"/>
        </w:rPr>
        <w:t xml:space="preserve"> and more. The Academic Success Center also helps students improve their study skills</w:t>
      </w:r>
      <w:r w:rsidR="00F3137F" w:rsidRPr="00B36A59">
        <w:rPr>
          <w:rFonts w:ascii="Arial" w:hAnsi="Arial" w:cs="Arial"/>
          <w:i/>
          <w:iCs/>
          <w:color w:val="000000" w:themeColor="text1"/>
        </w:rPr>
        <w:t xml:space="preserve"> and</w:t>
      </w:r>
      <w:r w:rsidRPr="00B36A59">
        <w:rPr>
          <w:rFonts w:ascii="Arial" w:hAnsi="Arial" w:cs="Arial"/>
          <w:i/>
          <w:iCs/>
          <w:color w:val="000000" w:themeColor="text1"/>
        </w:rPr>
        <w:t xml:space="preserve"> holds academic events intended to help student performance and increase student success. No appointment is necessary. Tutoring is available on campus in </w:t>
      </w:r>
      <w:r w:rsidR="002818DE">
        <w:rPr>
          <w:rFonts w:ascii="Arial" w:hAnsi="Arial" w:cs="Arial"/>
          <w:i/>
          <w:iCs/>
          <w:color w:val="000000" w:themeColor="text1"/>
        </w:rPr>
        <w:t>the Academic Success Center located in the Weaver Library</w:t>
      </w:r>
      <w:r w:rsidRPr="00B36A59">
        <w:rPr>
          <w:rFonts w:ascii="Arial" w:hAnsi="Arial" w:cs="Arial"/>
          <w:i/>
          <w:iCs/>
          <w:color w:val="000000" w:themeColor="text1"/>
        </w:rPr>
        <w:t xml:space="preserve"> and online. For more information, including a current tutoring schedule, go to </w:t>
      </w:r>
      <w:hyperlink r:id="rId17" w:tooltip="Academic Success Center Website" w:history="1">
        <w:r w:rsidRPr="00B36A59">
          <w:rPr>
            <w:rStyle w:val="Hyperlink"/>
            <w:rFonts w:ascii="Arial" w:hAnsi="Arial" w:cs="Arial"/>
            <w:i/>
            <w:iCs/>
            <w:color w:val="000000" w:themeColor="text1"/>
            <w:sz w:val="22"/>
            <w:szCs w:val="22"/>
          </w:rPr>
          <w:t>http://students.gfcmsu.edu/asc</w:t>
        </w:r>
      </w:hyperlink>
      <w:r w:rsidRPr="00B36A59">
        <w:rPr>
          <w:rFonts w:ascii="Arial" w:hAnsi="Arial" w:cs="Arial"/>
          <w:i/>
          <w:iCs/>
          <w:color w:val="000000" w:themeColor="text1"/>
        </w:rPr>
        <w:t xml:space="preserve">, email us at </w:t>
      </w:r>
      <w:hyperlink r:id="rId18" w:history="1">
        <w:r w:rsidRPr="00B36A59">
          <w:rPr>
            <w:rStyle w:val="Hyperlink"/>
            <w:rFonts w:ascii="Arial" w:hAnsi="Arial" w:cs="Arial"/>
            <w:bCs/>
            <w:i/>
            <w:iCs/>
            <w:color w:val="000000" w:themeColor="text1"/>
            <w:sz w:val="22"/>
            <w:szCs w:val="22"/>
          </w:rPr>
          <w:t>academicsuccess@gfcmsu.edu</w:t>
        </w:r>
      </w:hyperlink>
      <w:r w:rsidRPr="00B36A59">
        <w:rPr>
          <w:rStyle w:val="Hyperlink"/>
          <w:rFonts w:ascii="Arial" w:hAnsi="Arial" w:cs="Arial"/>
          <w:bCs/>
          <w:i/>
          <w:iCs/>
          <w:color w:val="000000" w:themeColor="text1"/>
          <w:sz w:val="22"/>
          <w:szCs w:val="22"/>
        </w:rPr>
        <w:t xml:space="preserve">, </w:t>
      </w:r>
      <w:r w:rsidRPr="00B36A59">
        <w:rPr>
          <w:rFonts w:ascii="Arial" w:hAnsi="Arial" w:cs="Arial"/>
          <w:i/>
          <w:iCs/>
          <w:color w:val="000000" w:themeColor="text1"/>
        </w:rPr>
        <w:t>or call 406-771-5121.</w:t>
      </w:r>
    </w:p>
    <w:p w14:paraId="12A1D7CE" w14:textId="3940C224" w:rsidR="00725B7E" w:rsidRDefault="00725B7E" w:rsidP="0070559E">
      <w:pPr>
        <w:spacing w:after="120" w:line="240" w:lineRule="auto"/>
        <w:rPr>
          <w:rFonts w:ascii="Arial" w:hAnsi="Arial" w:cs="Arial"/>
          <w:i/>
          <w:iCs/>
          <w:color w:val="000000" w:themeColor="text1"/>
        </w:rPr>
      </w:pPr>
    </w:p>
    <w:p w14:paraId="0464AF55" w14:textId="49EE2261" w:rsidR="00725B7E" w:rsidRDefault="0084029D" w:rsidP="00A45352">
      <w:pPr>
        <w:pStyle w:val="Heading2"/>
        <w:numPr>
          <w:ilvl w:val="0"/>
          <w:numId w:val="16"/>
        </w:numPr>
        <w:spacing w:after="120"/>
        <w:rPr>
          <w:rFonts w:ascii="Arial" w:hAnsi="Arial" w:cs="Arial"/>
          <w:color w:val="auto"/>
        </w:rPr>
      </w:pPr>
      <w:r w:rsidRPr="00B36A59">
        <w:rPr>
          <w:rFonts w:ascii="Arial" w:eastAsia="Calibri" w:hAnsi="Arial" w:cs="Arial"/>
          <w:color w:val="000000" w:themeColor="text1"/>
        </w:rPr>
        <w:t>A</w:t>
      </w:r>
      <w:r>
        <w:rPr>
          <w:rFonts w:ascii="Arial" w:eastAsia="Calibri" w:hAnsi="Arial" w:cs="Arial"/>
          <w:color w:val="000000" w:themeColor="text1"/>
        </w:rPr>
        <w:t>DDITIONAL STUDENT RESOURCES</w:t>
      </w:r>
      <w:r w:rsidR="00725B7E" w:rsidRPr="00725B7E">
        <w:rPr>
          <w:rFonts w:ascii="Arial" w:hAnsi="Arial" w:cs="Arial"/>
          <w:color w:val="auto"/>
        </w:rPr>
        <w:t>:</w:t>
      </w:r>
    </w:p>
    <w:p w14:paraId="37A034B4" w14:textId="485B14EA" w:rsidR="00725B7E" w:rsidRDefault="000D0F7F" w:rsidP="000D0F7F">
      <w:pPr>
        <w:spacing w:after="120" w:line="240" w:lineRule="auto"/>
        <w:rPr>
          <w:rFonts w:ascii="Arial" w:hAnsi="Arial" w:cs="Arial"/>
          <w:i/>
          <w:iCs/>
        </w:rPr>
      </w:pPr>
      <w:r>
        <w:rPr>
          <w:rFonts w:ascii="Arial" w:hAnsi="Arial" w:cs="Arial"/>
          <w:i/>
          <w:iCs/>
        </w:rPr>
        <w:t>Examples of r</w:t>
      </w:r>
      <w:r w:rsidRPr="000D0F7F">
        <w:rPr>
          <w:rFonts w:ascii="Arial" w:hAnsi="Arial" w:cs="Arial"/>
          <w:i/>
          <w:iCs/>
        </w:rPr>
        <w:t xml:space="preserve">esources include Campus Food </w:t>
      </w:r>
      <w:r w:rsidRPr="000842F4">
        <w:rPr>
          <w:rFonts w:ascii="Arial" w:hAnsi="Arial" w:cs="Arial"/>
          <w:i/>
          <w:iCs/>
        </w:rPr>
        <w:t xml:space="preserve">Pantry, </w:t>
      </w:r>
      <w:r w:rsidR="00464061" w:rsidRPr="000842F4">
        <w:rPr>
          <w:rFonts w:ascii="Arial" w:hAnsi="Arial" w:cs="Arial"/>
          <w:i/>
          <w:iCs/>
        </w:rPr>
        <w:t>Military Family</w:t>
      </w:r>
      <w:r w:rsidRPr="000842F4">
        <w:rPr>
          <w:rFonts w:ascii="Arial" w:hAnsi="Arial" w:cs="Arial"/>
          <w:i/>
          <w:iCs/>
        </w:rPr>
        <w:t xml:space="preserve"> Center,</w:t>
      </w:r>
      <w:r w:rsidRPr="000D0F7F">
        <w:rPr>
          <w:rFonts w:ascii="Arial" w:hAnsi="Arial" w:cs="Arial"/>
          <w:i/>
          <w:iCs/>
        </w:rPr>
        <w:t xml:space="preserve"> Native American </w:t>
      </w:r>
      <w:r>
        <w:rPr>
          <w:rFonts w:ascii="Arial" w:hAnsi="Arial" w:cs="Arial"/>
          <w:i/>
          <w:iCs/>
        </w:rPr>
        <w:t xml:space="preserve">Enrichment </w:t>
      </w:r>
      <w:r w:rsidRPr="000D0F7F">
        <w:rPr>
          <w:rFonts w:ascii="Arial" w:hAnsi="Arial" w:cs="Arial"/>
          <w:i/>
          <w:iCs/>
        </w:rPr>
        <w:t xml:space="preserve">Center, Office of Student Engagement, and Associated Student Government.  For more information on these services and others, go to </w:t>
      </w:r>
      <w:hyperlink r:id="rId19" w:history="1">
        <w:r w:rsidR="00274DD1" w:rsidRPr="00274DD1">
          <w:rPr>
            <w:rStyle w:val="Hyperlink"/>
            <w:rFonts w:ascii="Arial" w:hAnsi="Arial" w:cs="Arial"/>
            <w:i/>
            <w:iCs/>
            <w:color w:val="auto"/>
            <w:sz w:val="22"/>
            <w:szCs w:val="22"/>
          </w:rPr>
          <w:t>http://students.gfcmsu.edu/resources/index.html</w:t>
        </w:r>
      </w:hyperlink>
      <w:r w:rsidRPr="000D0F7F">
        <w:rPr>
          <w:rFonts w:ascii="Arial" w:hAnsi="Arial" w:cs="Arial"/>
          <w:i/>
          <w:iCs/>
        </w:rPr>
        <w:t>.</w:t>
      </w:r>
    </w:p>
    <w:p w14:paraId="3C2E0A36" w14:textId="77777777" w:rsidR="000D0F7F" w:rsidRDefault="000D0F7F" w:rsidP="000D0F7F">
      <w:pPr>
        <w:spacing w:after="120" w:line="240" w:lineRule="auto"/>
        <w:rPr>
          <w:rFonts w:ascii="Arial" w:hAnsi="Arial" w:cs="Arial"/>
          <w:i/>
          <w:iCs/>
        </w:rPr>
      </w:pPr>
    </w:p>
    <w:p w14:paraId="2A754163" w14:textId="0730C402" w:rsidR="000D0F7F" w:rsidRDefault="000D0F7F" w:rsidP="000D0F7F">
      <w:pPr>
        <w:pStyle w:val="Heading2"/>
        <w:numPr>
          <w:ilvl w:val="0"/>
          <w:numId w:val="16"/>
        </w:numPr>
        <w:spacing w:after="120"/>
        <w:rPr>
          <w:rFonts w:ascii="Arial" w:hAnsi="Arial" w:cs="Arial"/>
          <w:color w:val="auto"/>
        </w:rPr>
      </w:pPr>
      <w:r>
        <w:rPr>
          <w:rFonts w:ascii="Arial" w:eastAsia="Calibri" w:hAnsi="Arial" w:cs="Arial"/>
          <w:color w:val="000000" w:themeColor="text1"/>
        </w:rPr>
        <w:t>NON-DISCRIMINATION INFORMATION</w:t>
      </w:r>
      <w:r w:rsidRPr="00725B7E">
        <w:rPr>
          <w:rFonts w:ascii="Arial" w:hAnsi="Arial" w:cs="Arial"/>
          <w:color w:val="auto"/>
        </w:rPr>
        <w:t>:</w:t>
      </w:r>
    </w:p>
    <w:p w14:paraId="3B8312F5" w14:textId="77777777" w:rsidR="000D0F7F" w:rsidRPr="000D0F7F" w:rsidRDefault="000D0F7F" w:rsidP="000D0F7F">
      <w:pPr>
        <w:spacing w:after="120" w:line="240" w:lineRule="auto"/>
        <w:rPr>
          <w:rFonts w:ascii="Arial" w:hAnsi="Arial" w:cs="Arial"/>
          <w:i/>
          <w:iCs/>
          <w:u w:val="single"/>
        </w:rPr>
      </w:pPr>
      <w:r w:rsidRPr="000D0F7F">
        <w:rPr>
          <w:rFonts w:ascii="Arial" w:hAnsi="Arial" w:cs="Arial"/>
          <w:i/>
          <w:iCs/>
          <w:u w:val="single"/>
        </w:rPr>
        <w:t>EEO</w:t>
      </w:r>
    </w:p>
    <w:p w14:paraId="2E7B0231" w14:textId="02DD2152" w:rsidR="000D0F7F" w:rsidRPr="000D0F7F" w:rsidRDefault="000D0F7F" w:rsidP="000D0F7F">
      <w:pPr>
        <w:spacing w:after="120" w:line="240" w:lineRule="auto"/>
        <w:rPr>
          <w:rFonts w:ascii="Arial" w:hAnsi="Arial" w:cs="Arial"/>
          <w:i/>
          <w:iCs/>
        </w:rPr>
      </w:pPr>
      <w:r w:rsidRPr="000D0F7F">
        <w:rPr>
          <w:rFonts w:ascii="Arial" w:hAnsi="Arial" w:cs="Arial"/>
          <w:i/>
          <w:iCs/>
        </w:rPr>
        <w:t xml:space="preserve">Great Falls College MSU is committed to the provision of equal opportunity for education, employment, and participation in all College programs and activities without regard to race, color, religion, national origin, creed, service in the uniformed services (as defined in state and federal law), veteran status, gender, age, political ideas, marital or family status, physical or mental disability, genetic information, gender identity, gender expression, or sexual orientation.  </w:t>
      </w:r>
      <w:r w:rsidRPr="000842F4">
        <w:rPr>
          <w:rFonts w:ascii="Arial" w:hAnsi="Arial" w:cs="Arial"/>
          <w:i/>
          <w:iCs/>
        </w:rPr>
        <w:t xml:space="preserve">The College’s Equal Opportunity Officer is the </w:t>
      </w:r>
      <w:r w:rsidR="00464061" w:rsidRPr="000842F4">
        <w:rPr>
          <w:rFonts w:ascii="Arial" w:hAnsi="Arial" w:cs="Arial"/>
          <w:i/>
          <w:iCs/>
        </w:rPr>
        <w:t>Director of Human Resources</w:t>
      </w:r>
      <w:r w:rsidRPr="000842F4">
        <w:rPr>
          <w:rFonts w:ascii="Arial" w:hAnsi="Arial" w:cs="Arial"/>
          <w:i/>
          <w:iCs/>
        </w:rPr>
        <w:t>, 2100 16th Avenue South, Great Falls, MT 59405.</w:t>
      </w:r>
      <w:r w:rsidRPr="000D0F7F">
        <w:rPr>
          <w:rFonts w:ascii="Arial" w:hAnsi="Arial" w:cs="Arial"/>
          <w:i/>
          <w:iCs/>
        </w:rPr>
        <w:t xml:space="preserve">  Telephone: 406-771-4300</w:t>
      </w:r>
    </w:p>
    <w:p w14:paraId="400FECB0" w14:textId="77777777" w:rsidR="000D0F7F" w:rsidRPr="000D0F7F" w:rsidRDefault="000D0F7F" w:rsidP="000D0F7F">
      <w:pPr>
        <w:spacing w:after="120" w:line="240" w:lineRule="auto"/>
        <w:rPr>
          <w:rFonts w:ascii="Arial" w:hAnsi="Arial" w:cs="Arial"/>
          <w:i/>
          <w:iCs/>
        </w:rPr>
      </w:pPr>
    </w:p>
    <w:p w14:paraId="3DF80271" w14:textId="77777777" w:rsidR="000D0F7F" w:rsidRPr="000D0F7F" w:rsidRDefault="000D0F7F" w:rsidP="000D0F7F">
      <w:pPr>
        <w:spacing w:after="120" w:line="240" w:lineRule="auto"/>
        <w:rPr>
          <w:rFonts w:ascii="Arial" w:hAnsi="Arial" w:cs="Arial"/>
          <w:i/>
          <w:iCs/>
          <w:u w:val="single"/>
        </w:rPr>
      </w:pPr>
      <w:r w:rsidRPr="000D0F7F">
        <w:rPr>
          <w:rFonts w:ascii="Arial" w:hAnsi="Arial" w:cs="Arial"/>
          <w:i/>
          <w:iCs/>
          <w:u w:val="single"/>
        </w:rPr>
        <w:t>Discrimination, Harassment, and Retaliation (Title IX)</w:t>
      </w:r>
    </w:p>
    <w:p w14:paraId="44D13F46" w14:textId="6DEECEFA" w:rsidR="000D0F7F" w:rsidRPr="00725B7E" w:rsidRDefault="000D0F7F" w:rsidP="000D0F7F">
      <w:pPr>
        <w:spacing w:after="120" w:line="240" w:lineRule="auto"/>
        <w:rPr>
          <w:rFonts w:ascii="Arial" w:hAnsi="Arial" w:cs="Arial"/>
          <w:i/>
        </w:rPr>
      </w:pPr>
      <w:r w:rsidRPr="000D0F7F">
        <w:rPr>
          <w:rFonts w:ascii="Arial" w:hAnsi="Arial" w:cs="Arial"/>
          <w:i/>
          <w:iCs/>
        </w:rPr>
        <w:t>Montana State University campuses commit to a learning and working environment that emphasizes the dignity and worth of every member of its community that is free from discrimination, harassment, and retaliation based upon race, color, religion, national origin, creed, service in the uniformed services (as defined in state and federal law), veteran status, sex, gender, age, political ideas, marital or family status, pregnancy, physical or mental disability, genetic information, gender identity, gender expression, or sexual orientation (taken together, generally, “protected</w:t>
      </w:r>
      <w:r w:rsidRPr="000D0F7F">
        <w:rPr>
          <w:rFonts w:ascii="Cambria Math" w:hAnsi="Cambria Math" w:cs="Cambria Math"/>
          <w:i/>
          <w:iCs/>
        </w:rPr>
        <w:t>‐</w:t>
      </w:r>
      <w:r w:rsidRPr="000D0F7F">
        <w:rPr>
          <w:rFonts w:ascii="Arial" w:hAnsi="Arial" w:cs="Arial"/>
          <w:i/>
          <w:iCs/>
        </w:rPr>
        <w:t xml:space="preserve"> class harm”). An inclusive environment is necessary to a healthy and productive </w:t>
      </w:r>
      <w:r w:rsidR="00464061">
        <w:rPr>
          <w:rFonts w:ascii="Arial" w:hAnsi="Arial" w:cs="Arial"/>
          <w:i/>
          <w:iCs/>
        </w:rPr>
        <w:t xml:space="preserve">college </w:t>
      </w:r>
      <w:r w:rsidRPr="000D0F7F">
        <w:rPr>
          <w:rFonts w:ascii="Arial" w:hAnsi="Arial" w:cs="Arial"/>
          <w:i/>
          <w:iCs/>
        </w:rPr>
        <w:t xml:space="preserve">community. The </w:t>
      </w:r>
      <w:r w:rsidR="00464061">
        <w:rPr>
          <w:rFonts w:ascii="Arial" w:hAnsi="Arial" w:cs="Arial"/>
          <w:i/>
          <w:iCs/>
        </w:rPr>
        <w:t>college</w:t>
      </w:r>
      <w:r w:rsidRPr="000D0F7F">
        <w:rPr>
          <w:rFonts w:ascii="Arial" w:hAnsi="Arial" w:cs="Arial"/>
          <w:i/>
          <w:iCs/>
        </w:rPr>
        <w:t xml:space="preserve"> will take appropriate action to prevent, resolve, and remediate protected</w:t>
      </w:r>
      <w:r w:rsidRPr="000D0F7F">
        <w:rPr>
          <w:rFonts w:ascii="Cambria Math" w:hAnsi="Cambria Math" w:cs="Cambria Math"/>
          <w:i/>
          <w:iCs/>
        </w:rPr>
        <w:t>‐</w:t>
      </w:r>
      <w:r w:rsidRPr="000D0F7F">
        <w:rPr>
          <w:rFonts w:ascii="Arial" w:hAnsi="Arial" w:cs="Arial"/>
          <w:i/>
          <w:iCs/>
        </w:rPr>
        <w:t>class harm</w:t>
      </w:r>
      <w:bookmarkStart w:id="7" w:name="_GoBack"/>
      <w:bookmarkEnd w:id="7"/>
      <w:r w:rsidRPr="000842F4">
        <w:rPr>
          <w:rFonts w:ascii="Arial" w:hAnsi="Arial" w:cs="Arial"/>
          <w:i/>
          <w:iCs/>
        </w:rPr>
        <w:t xml:space="preserve">. Great Falls College MSU’s Title IX Coordinator is the </w:t>
      </w:r>
      <w:r w:rsidR="00464061" w:rsidRPr="000842F4">
        <w:rPr>
          <w:rFonts w:ascii="Arial" w:hAnsi="Arial" w:cs="Arial"/>
          <w:i/>
          <w:iCs/>
        </w:rPr>
        <w:t>Executive Director of Student Services</w:t>
      </w:r>
      <w:r w:rsidRPr="000842F4">
        <w:rPr>
          <w:rFonts w:ascii="Arial" w:hAnsi="Arial" w:cs="Arial"/>
          <w:i/>
          <w:iCs/>
        </w:rPr>
        <w:t>,</w:t>
      </w:r>
      <w:r w:rsidRPr="000D0F7F">
        <w:rPr>
          <w:rFonts w:ascii="Arial" w:hAnsi="Arial" w:cs="Arial"/>
          <w:i/>
          <w:iCs/>
        </w:rPr>
        <w:t xml:space="preserve"> 2100 16th Ave South, Great Falls, MT 59405 Telephone:  406-771-4300</w:t>
      </w:r>
    </w:p>
    <w:sectPr w:rsidR="000D0F7F" w:rsidRPr="00725B7E" w:rsidSect="00F224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48BD" w14:textId="77777777" w:rsidR="007B3547" w:rsidRDefault="007B3547" w:rsidP="00473350">
      <w:pPr>
        <w:spacing w:after="0" w:line="240" w:lineRule="auto"/>
      </w:pPr>
      <w:r>
        <w:separator/>
      </w:r>
    </w:p>
  </w:endnote>
  <w:endnote w:type="continuationSeparator" w:id="0">
    <w:p w14:paraId="310A768E" w14:textId="77777777" w:rsidR="007B3547" w:rsidRDefault="007B3547" w:rsidP="0047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7A70" w14:textId="60CC0118" w:rsidR="000141C9" w:rsidRDefault="00B96481">
    <w:pPr>
      <w:pStyle w:val="Footer"/>
    </w:pPr>
    <w:r>
      <w:rPr>
        <w:bCs/>
        <w:color w:val="000000" w:themeColor="text1"/>
      </w:rPr>
      <w:t>Effective Fall 202</w:t>
    </w:r>
    <w:r w:rsidR="00464061">
      <w:rPr>
        <w:bCs/>
        <w:color w:val="000000" w:themeColor="text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183D" w14:textId="77777777" w:rsidR="007B3547" w:rsidRDefault="007B3547" w:rsidP="00473350">
      <w:pPr>
        <w:spacing w:after="0" w:line="240" w:lineRule="auto"/>
      </w:pPr>
      <w:r>
        <w:separator/>
      </w:r>
    </w:p>
  </w:footnote>
  <w:footnote w:type="continuationSeparator" w:id="0">
    <w:p w14:paraId="56D12ED7" w14:textId="77777777" w:rsidR="007B3547" w:rsidRDefault="007B3547" w:rsidP="00473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993"/>
    <w:multiLevelType w:val="hybridMultilevel"/>
    <w:tmpl w:val="A0DCA00A"/>
    <w:lvl w:ilvl="0" w:tplc="73A4C694">
      <w:start w:val="12"/>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7D414F"/>
    <w:multiLevelType w:val="hybridMultilevel"/>
    <w:tmpl w:val="8D0EBF6E"/>
    <w:lvl w:ilvl="0" w:tplc="C4A8077C">
      <w:start w:val="1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23B2A"/>
    <w:multiLevelType w:val="hybridMultilevel"/>
    <w:tmpl w:val="7B60AE48"/>
    <w:lvl w:ilvl="0" w:tplc="79F076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074EB"/>
    <w:multiLevelType w:val="hybridMultilevel"/>
    <w:tmpl w:val="4F76D2A6"/>
    <w:lvl w:ilvl="0" w:tplc="93CC7126">
      <w:start w:val="9"/>
      <w:numFmt w:val="upperRoman"/>
      <w:lvlText w:val="%1."/>
      <w:lvlJc w:val="left"/>
      <w:pPr>
        <w:ind w:left="99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05855"/>
    <w:multiLevelType w:val="hybridMultilevel"/>
    <w:tmpl w:val="E4D8B388"/>
    <w:lvl w:ilvl="0" w:tplc="395286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C6E94"/>
    <w:multiLevelType w:val="hybridMultilevel"/>
    <w:tmpl w:val="C3982B4E"/>
    <w:lvl w:ilvl="0" w:tplc="C4A8077C">
      <w:start w:val="1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A4B2A"/>
    <w:multiLevelType w:val="hybridMultilevel"/>
    <w:tmpl w:val="A3489E1C"/>
    <w:lvl w:ilvl="0" w:tplc="22EAB2C8">
      <w:start w:val="7"/>
      <w:numFmt w:val="upperRoman"/>
      <w:lvlText w:val="%1."/>
      <w:lvlJc w:val="left"/>
      <w:pPr>
        <w:ind w:left="489" w:hanging="389"/>
      </w:pPr>
      <w:rPr>
        <w:rFonts w:ascii="Calibri" w:eastAsia="Calibri" w:hAnsi="Calibri" w:hint="default"/>
        <w:b/>
        <w:bCs/>
        <w:spacing w:val="-1"/>
        <w:w w:val="99"/>
        <w:sz w:val="24"/>
        <w:szCs w:val="24"/>
      </w:rPr>
    </w:lvl>
    <w:lvl w:ilvl="1" w:tplc="57E08CD0">
      <w:start w:val="1"/>
      <w:numFmt w:val="bullet"/>
      <w:lvlText w:val="•"/>
      <w:lvlJc w:val="left"/>
      <w:pPr>
        <w:ind w:left="1398" w:hanging="389"/>
      </w:pPr>
    </w:lvl>
    <w:lvl w:ilvl="2" w:tplc="6CE4F3C0">
      <w:start w:val="1"/>
      <w:numFmt w:val="bullet"/>
      <w:lvlText w:val="•"/>
      <w:lvlJc w:val="left"/>
      <w:pPr>
        <w:ind w:left="2307" w:hanging="389"/>
      </w:pPr>
    </w:lvl>
    <w:lvl w:ilvl="3" w:tplc="ADB8D964">
      <w:start w:val="1"/>
      <w:numFmt w:val="bullet"/>
      <w:lvlText w:val="•"/>
      <w:lvlJc w:val="left"/>
      <w:pPr>
        <w:ind w:left="3216" w:hanging="389"/>
      </w:pPr>
    </w:lvl>
    <w:lvl w:ilvl="4" w:tplc="8242C426">
      <w:start w:val="1"/>
      <w:numFmt w:val="bullet"/>
      <w:lvlText w:val="•"/>
      <w:lvlJc w:val="left"/>
      <w:pPr>
        <w:ind w:left="4125" w:hanging="389"/>
      </w:pPr>
    </w:lvl>
    <w:lvl w:ilvl="5" w:tplc="981A99D4">
      <w:start w:val="1"/>
      <w:numFmt w:val="bullet"/>
      <w:lvlText w:val="•"/>
      <w:lvlJc w:val="left"/>
      <w:pPr>
        <w:ind w:left="5034" w:hanging="389"/>
      </w:pPr>
    </w:lvl>
    <w:lvl w:ilvl="6" w:tplc="DD8A7F1C">
      <w:start w:val="1"/>
      <w:numFmt w:val="bullet"/>
      <w:lvlText w:val="•"/>
      <w:lvlJc w:val="left"/>
      <w:pPr>
        <w:ind w:left="5943" w:hanging="389"/>
      </w:pPr>
    </w:lvl>
    <w:lvl w:ilvl="7" w:tplc="DA78CF24">
      <w:start w:val="1"/>
      <w:numFmt w:val="bullet"/>
      <w:lvlText w:val="•"/>
      <w:lvlJc w:val="left"/>
      <w:pPr>
        <w:ind w:left="6852" w:hanging="389"/>
      </w:pPr>
    </w:lvl>
    <w:lvl w:ilvl="8" w:tplc="3078E7CA">
      <w:start w:val="1"/>
      <w:numFmt w:val="bullet"/>
      <w:lvlText w:val="•"/>
      <w:lvlJc w:val="left"/>
      <w:pPr>
        <w:ind w:left="7761" w:hanging="389"/>
      </w:pPr>
    </w:lvl>
  </w:abstractNum>
  <w:abstractNum w:abstractNumId="7" w15:restartNumberingAfterBreak="0">
    <w:nsid w:val="30A610CB"/>
    <w:multiLevelType w:val="hybridMultilevel"/>
    <w:tmpl w:val="90603EF2"/>
    <w:lvl w:ilvl="0" w:tplc="58508B76">
      <w:start w:val="1"/>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92E77"/>
    <w:multiLevelType w:val="hybridMultilevel"/>
    <w:tmpl w:val="65420368"/>
    <w:lvl w:ilvl="0" w:tplc="C4A8077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F798A"/>
    <w:multiLevelType w:val="hybridMultilevel"/>
    <w:tmpl w:val="D1263AAC"/>
    <w:lvl w:ilvl="0" w:tplc="F9A4A696">
      <w:start w:val="6"/>
      <w:numFmt w:val="upperRoman"/>
      <w:lvlText w:val="%1."/>
      <w:lvlJc w:val="left"/>
      <w:pPr>
        <w:ind w:left="72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5521C06"/>
    <w:multiLevelType w:val="hybridMultilevel"/>
    <w:tmpl w:val="7F9AC70A"/>
    <w:lvl w:ilvl="0" w:tplc="CCE26FD4">
      <w:start w:val="8"/>
      <w:numFmt w:val="upperRoman"/>
      <w:lvlText w:val="%1."/>
      <w:lvlJc w:val="left"/>
      <w:pPr>
        <w:ind w:left="72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70F2B3D"/>
    <w:multiLevelType w:val="hybridMultilevel"/>
    <w:tmpl w:val="F1D4FCA0"/>
    <w:lvl w:ilvl="0" w:tplc="C4A8077C">
      <w:start w:val="1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8332E"/>
    <w:multiLevelType w:val="hybridMultilevel"/>
    <w:tmpl w:val="6BF0683A"/>
    <w:lvl w:ilvl="0" w:tplc="32EE5000">
      <w:start w:val="1"/>
      <w:numFmt w:val="upperRoman"/>
      <w:suff w:val="space"/>
      <w:lvlText w:val="%1."/>
      <w:lvlJc w:val="left"/>
      <w:pPr>
        <w:ind w:left="288" w:hanging="288"/>
      </w:pPr>
      <w:rPr>
        <w:rFonts w:cs="Times New Roman" w:hint="default"/>
        <w:b/>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85850E5"/>
    <w:multiLevelType w:val="hybridMultilevel"/>
    <w:tmpl w:val="4088329E"/>
    <w:lvl w:ilvl="0" w:tplc="69846F8A">
      <w:start w:val="1"/>
      <w:numFmt w:val="upperRoman"/>
      <w:lvlText w:val="%1."/>
      <w:lvlJc w:val="left"/>
      <w:pPr>
        <w:ind w:left="99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000A9"/>
    <w:multiLevelType w:val="hybridMultilevel"/>
    <w:tmpl w:val="F8E61590"/>
    <w:lvl w:ilvl="0" w:tplc="81AC077E">
      <w:start w:val="7"/>
      <w:numFmt w:val="upperRoman"/>
      <w:lvlText w:val="%1."/>
      <w:lvlJc w:val="left"/>
      <w:pPr>
        <w:ind w:left="72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B6B7EC4"/>
    <w:multiLevelType w:val="hybridMultilevel"/>
    <w:tmpl w:val="164CDE72"/>
    <w:lvl w:ilvl="0" w:tplc="CEBEDBFC">
      <w:start w:val="9"/>
      <w:numFmt w:val="upperRoman"/>
      <w:lvlText w:val="%1."/>
      <w:lvlJc w:val="left"/>
      <w:pPr>
        <w:ind w:left="72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EFE1B5B"/>
    <w:multiLevelType w:val="hybridMultilevel"/>
    <w:tmpl w:val="169E1BE8"/>
    <w:lvl w:ilvl="0" w:tplc="7CDEE852">
      <w:start w:val="8"/>
      <w:numFmt w:val="upperRoman"/>
      <w:lvlText w:val="%1&gt;"/>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6"/>
    <w:lvlOverride w:ilvl="0">
      <w:startOverride w:val="7"/>
    </w:lvlOverride>
    <w:lvlOverride w:ilvl="1"/>
    <w:lvlOverride w:ilvl="2"/>
    <w:lvlOverride w:ilvl="3"/>
    <w:lvlOverride w:ilvl="4"/>
    <w:lvlOverride w:ilvl="5"/>
    <w:lvlOverride w:ilvl="6"/>
    <w:lvlOverride w:ilvl="7"/>
    <w:lvlOverride w:ilvl="8"/>
  </w:num>
  <w:num w:numId="4">
    <w:abstractNumId w:val="1"/>
  </w:num>
  <w:num w:numId="5">
    <w:abstractNumId w:val="0"/>
  </w:num>
  <w:num w:numId="6">
    <w:abstractNumId w:val="5"/>
  </w:num>
  <w:num w:numId="7">
    <w:abstractNumId w:val="11"/>
  </w:num>
  <w:num w:numId="8">
    <w:abstractNumId w:val="7"/>
  </w:num>
  <w:num w:numId="9">
    <w:abstractNumId w:val="2"/>
  </w:num>
  <w:num w:numId="10">
    <w:abstractNumId w:val="13"/>
  </w:num>
  <w:num w:numId="11">
    <w:abstractNumId w:val="16"/>
  </w:num>
  <w:num w:numId="12">
    <w:abstractNumId w:val="9"/>
  </w:num>
  <w:num w:numId="13">
    <w:abstractNumId w:val="14"/>
  </w:num>
  <w:num w:numId="14">
    <w:abstractNumId w:val="10"/>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3N7IwNTYztjA0MrFU0lEKTi0uzszPAykwrAUAmPJ6QiwAAAA="/>
  </w:docVars>
  <w:rsids>
    <w:rsidRoot w:val="006B286F"/>
    <w:rsid w:val="000141C9"/>
    <w:rsid w:val="00014C7D"/>
    <w:rsid w:val="00016675"/>
    <w:rsid w:val="00020345"/>
    <w:rsid w:val="000264BA"/>
    <w:rsid w:val="00031205"/>
    <w:rsid w:val="00037604"/>
    <w:rsid w:val="00056D12"/>
    <w:rsid w:val="000573D4"/>
    <w:rsid w:val="000639B0"/>
    <w:rsid w:val="00064B2F"/>
    <w:rsid w:val="00075AEC"/>
    <w:rsid w:val="000842F4"/>
    <w:rsid w:val="00084B78"/>
    <w:rsid w:val="000916AA"/>
    <w:rsid w:val="000971F5"/>
    <w:rsid w:val="000A7A39"/>
    <w:rsid w:val="000B16FD"/>
    <w:rsid w:val="000C2B8F"/>
    <w:rsid w:val="000D0F7F"/>
    <w:rsid w:val="000E55CF"/>
    <w:rsid w:val="000F63A3"/>
    <w:rsid w:val="001039BA"/>
    <w:rsid w:val="001072F2"/>
    <w:rsid w:val="00113101"/>
    <w:rsid w:val="00127C88"/>
    <w:rsid w:val="00137DC7"/>
    <w:rsid w:val="001550B3"/>
    <w:rsid w:val="0016699A"/>
    <w:rsid w:val="00171378"/>
    <w:rsid w:val="001728B1"/>
    <w:rsid w:val="00175DF1"/>
    <w:rsid w:val="0018626B"/>
    <w:rsid w:val="00186747"/>
    <w:rsid w:val="0019276E"/>
    <w:rsid w:val="001A2E88"/>
    <w:rsid w:val="001A7A57"/>
    <w:rsid w:val="001B58F2"/>
    <w:rsid w:val="001B62B2"/>
    <w:rsid w:val="001C1D32"/>
    <w:rsid w:val="001D224E"/>
    <w:rsid w:val="001D3D09"/>
    <w:rsid w:val="001D411F"/>
    <w:rsid w:val="001D6B98"/>
    <w:rsid w:val="001E0185"/>
    <w:rsid w:val="001E321B"/>
    <w:rsid w:val="001E4304"/>
    <w:rsid w:val="001F2BC7"/>
    <w:rsid w:val="002050A3"/>
    <w:rsid w:val="00207809"/>
    <w:rsid w:val="0023442D"/>
    <w:rsid w:val="00237E94"/>
    <w:rsid w:val="00265108"/>
    <w:rsid w:val="00274DD1"/>
    <w:rsid w:val="002810E0"/>
    <w:rsid w:val="002818DE"/>
    <w:rsid w:val="00290A2D"/>
    <w:rsid w:val="00297E1F"/>
    <w:rsid w:val="002B2123"/>
    <w:rsid w:val="002B5A5F"/>
    <w:rsid w:val="002D51EE"/>
    <w:rsid w:val="002E4078"/>
    <w:rsid w:val="002F2840"/>
    <w:rsid w:val="002F30AB"/>
    <w:rsid w:val="00320940"/>
    <w:rsid w:val="0033510D"/>
    <w:rsid w:val="00335F9C"/>
    <w:rsid w:val="00344C77"/>
    <w:rsid w:val="00350AE2"/>
    <w:rsid w:val="003534B4"/>
    <w:rsid w:val="0036163D"/>
    <w:rsid w:val="00371679"/>
    <w:rsid w:val="00375949"/>
    <w:rsid w:val="00392296"/>
    <w:rsid w:val="003A178E"/>
    <w:rsid w:val="003A7865"/>
    <w:rsid w:val="003D0C07"/>
    <w:rsid w:val="003D2FFC"/>
    <w:rsid w:val="003E144C"/>
    <w:rsid w:val="003E3517"/>
    <w:rsid w:val="003E77A9"/>
    <w:rsid w:val="00413919"/>
    <w:rsid w:val="00423B33"/>
    <w:rsid w:val="00431F4A"/>
    <w:rsid w:val="004363C4"/>
    <w:rsid w:val="004453FF"/>
    <w:rsid w:val="004607A7"/>
    <w:rsid w:val="00464061"/>
    <w:rsid w:val="004732AC"/>
    <w:rsid w:val="00473350"/>
    <w:rsid w:val="00483A14"/>
    <w:rsid w:val="00484986"/>
    <w:rsid w:val="00485F12"/>
    <w:rsid w:val="0049075B"/>
    <w:rsid w:val="00492C82"/>
    <w:rsid w:val="00493D2B"/>
    <w:rsid w:val="00495FBA"/>
    <w:rsid w:val="004A0A11"/>
    <w:rsid w:val="004A4131"/>
    <w:rsid w:val="004B025C"/>
    <w:rsid w:val="004B6797"/>
    <w:rsid w:val="004C480E"/>
    <w:rsid w:val="004C48AE"/>
    <w:rsid w:val="004C6857"/>
    <w:rsid w:val="004D24C8"/>
    <w:rsid w:val="004D7FCE"/>
    <w:rsid w:val="004E1D6B"/>
    <w:rsid w:val="004F3DE7"/>
    <w:rsid w:val="00505D45"/>
    <w:rsid w:val="00505F6C"/>
    <w:rsid w:val="00511388"/>
    <w:rsid w:val="00511F81"/>
    <w:rsid w:val="0051614F"/>
    <w:rsid w:val="00523A6A"/>
    <w:rsid w:val="00527675"/>
    <w:rsid w:val="00533962"/>
    <w:rsid w:val="0053602B"/>
    <w:rsid w:val="005408B2"/>
    <w:rsid w:val="00542C9D"/>
    <w:rsid w:val="00546CDA"/>
    <w:rsid w:val="00546EA1"/>
    <w:rsid w:val="00551EBB"/>
    <w:rsid w:val="00553D44"/>
    <w:rsid w:val="00555539"/>
    <w:rsid w:val="00557C93"/>
    <w:rsid w:val="00564A1C"/>
    <w:rsid w:val="00567E03"/>
    <w:rsid w:val="00574FC5"/>
    <w:rsid w:val="00584AE8"/>
    <w:rsid w:val="00591317"/>
    <w:rsid w:val="005A7495"/>
    <w:rsid w:val="005B75F1"/>
    <w:rsid w:val="005C76CB"/>
    <w:rsid w:val="005D5226"/>
    <w:rsid w:val="005D6855"/>
    <w:rsid w:val="005D6EDA"/>
    <w:rsid w:val="005E7252"/>
    <w:rsid w:val="005F70B8"/>
    <w:rsid w:val="006162CB"/>
    <w:rsid w:val="0061676B"/>
    <w:rsid w:val="00622A23"/>
    <w:rsid w:val="00630EAE"/>
    <w:rsid w:val="006365B6"/>
    <w:rsid w:val="006455FD"/>
    <w:rsid w:val="006474FD"/>
    <w:rsid w:val="00651D3C"/>
    <w:rsid w:val="0066519E"/>
    <w:rsid w:val="006720C3"/>
    <w:rsid w:val="00687CD4"/>
    <w:rsid w:val="00693D25"/>
    <w:rsid w:val="006948E7"/>
    <w:rsid w:val="006953DC"/>
    <w:rsid w:val="00697C13"/>
    <w:rsid w:val="006A2209"/>
    <w:rsid w:val="006A4026"/>
    <w:rsid w:val="006A6B9A"/>
    <w:rsid w:val="006B286F"/>
    <w:rsid w:val="006C0086"/>
    <w:rsid w:val="006C6A6C"/>
    <w:rsid w:val="006C6E98"/>
    <w:rsid w:val="006C7948"/>
    <w:rsid w:val="006D13E8"/>
    <w:rsid w:val="006D6A03"/>
    <w:rsid w:val="006E4BBD"/>
    <w:rsid w:val="006E7F70"/>
    <w:rsid w:val="006F3314"/>
    <w:rsid w:val="00704681"/>
    <w:rsid w:val="0070559E"/>
    <w:rsid w:val="00706E78"/>
    <w:rsid w:val="00722007"/>
    <w:rsid w:val="00723345"/>
    <w:rsid w:val="00725B7E"/>
    <w:rsid w:val="00725CA5"/>
    <w:rsid w:val="00730031"/>
    <w:rsid w:val="00731E4F"/>
    <w:rsid w:val="007339B9"/>
    <w:rsid w:val="00734EF0"/>
    <w:rsid w:val="00735C0A"/>
    <w:rsid w:val="00744757"/>
    <w:rsid w:val="007473AB"/>
    <w:rsid w:val="007557A4"/>
    <w:rsid w:val="007634B2"/>
    <w:rsid w:val="00765D0C"/>
    <w:rsid w:val="00780AE2"/>
    <w:rsid w:val="007A0CD2"/>
    <w:rsid w:val="007B3547"/>
    <w:rsid w:val="007B7B3A"/>
    <w:rsid w:val="007C4CE4"/>
    <w:rsid w:val="007D214C"/>
    <w:rsid w:val="007E04C6"/>
    <w:rsid w:val="007E2FCF"/>
    <w:rsid w:val="007F2831"/>
    <w:rsid w:val="00802A48"/>
    <w:rsid w:val="00803871"/>
    <w:rsid w:val="00804996"/>
    <w:rsid w:val="0080581B"/>
    <w:rsid w:val="00811346"/>
    <w:rsid w:val="00816772"/>
    <w:rsid w:val="0082653F"/>
    <w:rsid w:val="0084029D"/>
    <w:rsid w:val="00852685"/>
    <w:rsid w:val="00857957"/>
    <w:rsid w:val="00863194"/>
    <w:rsid w:val="008724D5"/>
    <w:rsid w:val="0088490D"/>
    <w:rsid w:val="00892706"/>
    <w:rsid w:val="008944EF"/>
    <w:rsid w:val="008B5947"/>
    <w:rsid w:val="008C7876"/>
    <w:rsid w:val="008E43C9"/>
    <w:rsid w:val="008E5877"/>
    <w:rsid w:val="009010D6"/>
    <w:rsid w:val="00901957"/>
    <w:rsid w:val="009301F3"/>
    <w:rsid w:val="009432B4"/>
    <w:rsid w:val="00944C1B"/>
    <w:rsid w:val="00962522"/>
    <w:rsid w:val="00962EEC"/>
    <w:rsid w:val="00986351"/>
    <w:rsid w:val="009A50EC"/>
    <w:rsid w:val="009A7C62"/>
    <w:rsid w:val="009D6AEE"/>
    <w:rsid w:val="009D7292"/>
    <w:rsid w:val="009E3F8B"/>
    <w:rsid w:val="009E796E"/>
    <w:rsid w:val="009E7FC6"/>
    <w:rsid w:val="009F2841"/>
    <w:rsid w:val="00A025FD"/>
    <w:rsid w:val="00A3156F"/>
    <w:rsid w:val="00A31A8A"/>
    <w:rsid w:val="00A36838"/>
    <w:rsid w:val="00A45352"/>
    <w:rsid w:val="00A520EA"/>
    <w:rsid w:val="00A63557"/>
    <w:rsid w:val="00A731F4"/>
    <w:rsid w:val="00A73F50"/>
    <w:rsid w:val="00A765E1"/>
    <w:rsid w:val="00AA02C0"/>
    <w:rsid w:val="00AA2DEB"/>
    <w:rsid w:val="00AA30AE"/>
    <w:rsid w:val="00AB0794"/>
    <w:rsid w:val="00AB23E4"/>
    <w:rsid w:val="00AB4F88"/>
    <w:rsid w:val="00B034C6"/>
    <w:rsid w:val="00B079AF"/>
    <w:rsid w:val="00B10749"/>
    <w:rsid w:val="00B124E1"/>
    <w:rsid w:val="00B22B24"/>
    <w:rsid w:val="00B25905"/>
    <w:rsid w:val="00B36A59"/>
    <w:rsid w:val="00B37095"/>
    <w:rsid w:val="00B40166"/>
    <w:rsid w:val="00B62F6C"/>
    <w:rsid w:val="00B738C7"/>
    <w:rsid w:val="00B746C1"/>
    <w:rsid w:val="00B81D7B"/>
    <w:rsid w:val="00B842A0"/>
    <w:rsid w:val="00B8477D"/>
    <w:rsid w:val="00B90D16"/>
    <w:rsid w:val="00B96481"/>
    <w:rsid w:val="00B9782C"/>
    <w:rsid w:val="00BA4EDA"/>
    <w:rsid w:val="00BB4D8F"/>
    <w:rsid w:val="00BB730A"/>
    <w:rsid w:val="00BE7246"/>
    <w:rsid w:val="00BE728C"/>
    <w:rsid w:val="00BF7E6B"/>
    <w:rsid w:val="00C1223C"/>
    <w:rsid w:val="00C22DE0"/>
    <w:rsid w:val="00C24103"/>
    <w:rsid w:val="00C25FEF"/>
    <w:rsid w:val="00C312BA"/>
    <w:rsid w:val="00C3587E"/>
    <w:rsid w:val="00C46103"/>
    <w:rsid w:val="00C46833"/>
    <w:rsid w:val="00C51172"/>
    <w:rsid w:val="00C515F8"/>
    <w:rsid w:val="00C527E2"/>
    <w:rsid w:val="00C5342D"/>
    <w:rsid w:val="00C621EC"/>
    <w:rsid w:val="00C62C8C"/>
    <w:rsid w:val="00C63F2D"/>
    <w:rsid w:val="00C6681A"/>
    <w:rsid w:val="00C66EFA"/>
    <w:rsid w:val="00C67FB2"/>
    <w:rsid w:val="00C860DF"/>
    <w:rsid w:val="00C86885"/>
    <w:rsid w:val="00C906FD"/>
    <w:rsid w:val="00CA0F8D"/>
    <w:rsid w:val="00CA6AE2"/>
    <w:rsid w:val="00CB7275"/>
    <w:rsid w:val="00CC2FC6"/>
    <w:rsid w:val="00CE052C"/>
    <w:rsid w:val="00CF0ADA"/>
    <w:rsid w:val="00CF12F1"/>
    <w:rsid w:val="00CF4B68"/>
    <w:rsid w:val="00CF66D9"/>
    <w:rsid w:val="00D04EB0"/>
    <w:rsid w:val="00D1172D"/>
    <w:rsid w:val="00D1437C"/>
    <w:rsid w:val="00D14E3C"/>
    <w:rsid w:val="00D24D01"/>
    <w:rsid w:val="00D24DC3"/>
    <w:rsid w:val="00D31980"/>
    <w:rsid w:val="00D34F42"/>
    <w:rsid w:val="00D40C89"/>
    <w:rsid w:val="00D4413E"/>
    <w:rsid w:val="00D546B5"/>
    <w:rsid w:val="00D77032"/>
    <w:rsid w:val="00D853E7"/>
    <w:rsid w:val="00D90F24"/>
    <w:rsid w:val="00DA01B9"/>
    <w:rsid w:val="00DA1345"/>
    <w:rsid w:val="00DB1538"/>
    <w:rsid w:val="00DB7F96"/>
    <w:rsid w:val="00DC7000"/>
    <w:rsid w:val="00DD2522"/>
    <w:rsid w:val="00DD3F48"/>
    <w:rsid w:val="00DE0518"/>
    <w:rsid w:val="00DE70ED"/>
    <w:rsid w:val="00DF69FD"/>
    <w:rsid w:val="00E204CB"/>
    <w:rsid w:val="00E20708"/>
    <w:rsid w:val="00E36062"/>
    <w:rsid w:val="00E434E3"/>
    <w:rsid w:val="00E46831"/>
    <w:rsid w:val="00E8099A"/>
    <w:rsid w:val="00E93F79"/>
    <w:rsid w:val="00E96EA0"/>
    <w:rsid w:val="00EC3E93"/>
    <w:rsid w:val="00EC648D"/>
    <w:rsid w:val="00EE0465"/>
    <w:rsid w:val="00EE0A1A"/>
    <w:rsid w:val="00EF2B41"/>
    <w:rsid w:val="00EF4483"/>
    <w:rsid w:val="00EF78F8"/>
    <w:rsid w:val="00EF7923"/>
    <w:rsid w:val="00F05A68"/>
    <w:rsid w:val="00F2063E"/>
    <w:rsid w:val="00F22428"/>
    <w:rsid w:val="00F26CC1"/>
    <w:rsid w:val="00F27D45"/>
    <w:rsid w:val="00F3137F"/>
    <w:rsid w:val="00F32DAB"/>
    <w:rsid w:val="00F479A0"/>
    <w:rsid w:val="00F5349B"/>
    <w:rsid w:val="00F54039"/>
    <w:rsid w:val="00F55261"/>
    <w:rsid w:val="00F703D7"/>
    <w:rsid w:val="00F72417"/>
    <w:rsid w:val="00F73B72"/>
    <w:rsid w:val="00F802F0"/>
    <w:rsid w:val="00FA42C8"/>
    <w:rsid w:val="00FB23D6"/>
    <w:rsid w:val="00FC7AAF"/>
    <w:rsid w:val="00FE15EE"/>
    <w:rsid w:val="00FE238E"/>
    <w:rsid w:val="00FE568D"/>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F8DE9"/>
  <w15:docId w15:val="{027806F6-F3F8-452F-BD9A-5A904337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F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7F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7F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86F"/>
    <w:pPr>
      <w:spacing w:after="0" w:line="240" w:lineRule="auto"/>
      <w:ind w:left="720"/>
    </w:pPr>
    <w:rPr>
      <w:rFonts w:ascii="Calibri" w:hAnsi="Calibr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6F"/>
    <w:rPr>
      <w:rFonts w:ascii="Tahoma" w:hAnsi="Tahoma" w:cs="Tahoma"/>
      <w:sz w:val="16"/>
      <w:szCs w:val="16"/>
    </w:rPr>
  </w:style>
  <w:style w:type="paragraph" w:styleId="Header">
    <w:name w:val="header"/>
    <w:basedOn w:val="Normal"/>
    <w:link w:val="HeaderChar"/>
    <w:uiPriority w:val="99"/>
    <w:unhideWhenUsed/>
    <w:rsid w:val="0047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50"/>
  </w:style>
  <w:style w:type="paragraph" w:styleId="Footer">
    <w:name w:val="footer"/>
    <w:basedOn w:val="Normal"/>
    <w:link w:val="FooterChar"/>
    <w:uiPriority w:val="99"/>
    <w:unhideWhenUsed/>
    <w:rsid w:val="0047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50"/>
  </w:style>
  <w:style w:type="paragraph" w:styleId="ListParagraph">
    <w:name w:val="List Paragraph"/>
    <w:basedOn w:val="Normal"/>
    <w:uiPriority w:val="34"/>
    <w:qFormat/>
    <w:rsid w:val="00C86885"/>
    <w:pPr>
      <w:ind w:left="720"/>
      <w:contextualSpacing/>
    </w:pPr>
  </w:style>
  <w:style w:type="character" w:styleId="Hyperlink">
    <w:name w:val="Hyperlink"/>
    <w:basedOn w:val="DefaultParagraphFont"/>
    <w:uiPriority w:val="99"/>
    <w:unhideWhenUsed/>
    <w:rsid w:val="008E43C9"/>
    <w:rPr>
      <w:rFonts w:ascii="Verdana" w:hAnsi="Verdana" w:hint="default"/>
      <w:strike w:val="0"/>
      <w:dstrike w:val="0"/>
      <w:color w:val="2F7898"/>
      <w:sz w:val="24"/>
      <w:szCs w:val="24"/>
      <w:u w:val="none"/>
      <w:effect w:val="none"/>
    </w:rPr>
  </w:style>
  <w:style w:type="character" w:styleId="FollowedHyperlink">
    <w:name w:val="FollowedHyperlink"/>
    <w:basedOn w:val="DefaultParagraphFont"/>
    <w:uiPriority w:val="99"/>
    <w:semiHidden/>
    <w:unhideWhenUsed/>
    <w:rsid w:val="004D24C8"/>
    <w:rPr>
      <w:color w:val="800080" w:themeColor="followedHyperlink"/>
      <w:u w:val="single"/>
    </w:rPr>
  </w:style>
  <w:style w:type="character" w:customStyle="1" w:styleId="Heading2Char">
    <w:name w:val="Heading 2 Char"/>
    <w:basedOn w:val="DefaultParagraphFont"/>
    <w:link w:val="Heading2"/>
    <w:uiPriority w:val="9"/>
    <w:rsid w:val="006E7F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7F7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6E7F7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E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F7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3602B"/>
    <w:rPr>
      <w:color w:val="808080"/>
    </w:rPr>
  </w:style>
  <w:style w:type="paragraph" w:styleId="TOCHeading">
    <w:name w:val="TOC Heading"/>
    <w:basedOn w:val="Heading1"/>
    <w:next w:val="Normal"/>
    <w:uiPriority w:val="39"/>
    <w:unhideWhenUsed/>
    <w:qFormat/>
    <w:rsid w:val="00DA1345"/>
    <w:pPr>
      <w:spacing w:line="259" w:lineRule="auto"/>
      <w:outlineLvl w:val="9"/>
    </w:pPr>
  </w:style>
  <w:style w:type="paragraph" w:styleId="TOC3">
    <w:name w:val="toc 3"/>
    <w:basedOn w:val="Normal"/>
    <w:next w:val="Normal"/>
    <w:autoRedefine/>
    <w:uiPriority w:val="39"/>
    <w:unhideWhenUsed/>
    <w:rsid w:val="00DA1345"/>
    <w:pPr>
      <w:spacing w:after="100"/>
      <w:ind w:left="440"/>
    </w:pPr>
  </w:style>
  <w:style w:type="paragraph" w:styleId="TOC1">
    <w:name w:val="toc 1"/>
    <w:basedOn w:val="Normal"/>
    <w:next w:val="Normal"/>
    <w:autoRedefine/>
    <w:uiPriority w:val="39"/>
    <w:unhideWhenUsed/>
    <w:rsid w:val="00DA1345"/>
    <w:pPr>
      <w:spacing w:after="100"/>
    </w:pPr>
  </w:style>
  <w:style w:type="paragraph" w:styleId="TOC2">
    <w:name w:val="toc 2"/>
    <w:basedOn w:val="Normal"/>
    <w:next w:val="Normal"/>
    <w:autoRedefine/>
    <w:uiPriority w:val="39"/>
    <w:unhideWhenUsed/>
    <w:rsid w:val="00DA1345"/>
    <w:pPr>
      <w:spacing w:after="100"/>
      <w:ind w:left="220"/>
    </w:pPr>
  </w:style>
  <w:style w:type="character" w:styleId="Strong">
    <w:name w:val="Strong"/>
    <w:basedOn w:val="DefaultParagraphFont"/>
    <w:uiPriority w:val="22"/>
    <w:qFormat/>
    <w:rsid w:val="002050A3"/>
    <w:rPr>
      <w:b/>
      <w:bCs/>
    </w:rPr>
  </w:style>
  <w:style w:type="character" w:customStyle="1" w:styleId="apple-converted-space">
    <w:name w:val="apple-converted-space"/>
    <w:basedOn w:val="DefaultParagraphFont"/>
    <w:rsid w:val="002050A3"/>
  </w:style>
  <w:style w:type="paragraph" w:styleId="NoSpacing">
    <w:name w:val="No Spacing"/>
    <w:uiPriority w:val="1"/>
    <w:qFormat/>
    <w:rsid w:val="009301F3"/>
    <w:pPr>
      <w:spacing w:after="0" w:line="240" w:lineRule="auto"/>
    </w:pPr>
  </w:style>
  <w:style w:type="paragraph" w:styleId="FootnoteText">
    <w:name w:val="footnote text"/>
    <w:basedOn w:val="Normal"/>
    <w:link w:val="FootnoteTextChar"/>
    <w:uiPriority w:val="99"/>
    <w:semiHidden/>
    <w:unhideWhenUsed/>
    <w:rsid w:val="00706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E78"/>
    <w:rPr>
      <w:sz w:val="20"/>
      <w:szCs w:val="20"/>
    </w:rPr>
  </w:style>
  <w:style w:type="character" w:styleId="FootnoteReference">
    <w:name w:val="footnote reference"/>
    <w:basedOn w:val="DefaultParagraphFont"/>
    <w:uiPriority w:val="99"/>
    <w:semiHidden/>
    <w:unhideWhenUsed/>
    <w:rsid w:val="00706E78"/>
    <w:rPr>
      <w:vertAlign w:val="superscript"/>
    </w:rPr>
  </w:style>
  <w:style w:type="character" w:styleId="CommentReference">
    <w:name w:val="annotation reference"/>
    <w:basedOn w:val="DefaultParagraphFont"/>
    <w:uiPriority w:val="99"/>
    <w:semiHidden/>
    <w:unhideWhenUsed/>
    <w:rsid w:val="00AB0794"/>
    <w:rPr>
      <w:sz w:val="16"/>
      <w:szCs w:val="16"/>
    </w:rPr>
  </w:style>
  <w:style w:type="paragraph" w:styleId="CommentText">
    <w:name w:val="annotation text"/>
    <w:basedOn w:val="Normal"/>
    <w:link w:val="CommentTextChar"/>
    <w:uiPriority w:val="99"/>
    <w:unhideWhenUsed/>
    <w:rsid w:val="00AB0794"/>
    <w:pPr>
      <w:spacing w:line="240" w:lineRule="auto"/>
    </w:pPr>
    <w:rPr>
      <w:sz w:val="20"/>
      <w:szCs w:val="20"/>
    </w:rPr>
  </w:style>
  <w:style w:type="character" w:customStyle="1" w:styleId="CommentTextChar">
    <w:name w:val="Comment Text Char"/>
    <w:basedOn w:val="DefaultParagraphFont"/>
    <w:link w:val="CommentText"/>
    <w:uiPriority w:val="99"/>
    <w:rsid w:val="00AB0794"/>
    <w:rPr>
      <w:sz w:val="20"/>
      <w:szCs w:val="20"/>
    </w:rPr>
  </w:style>
  <w:style w:type="paragraph" w:styleId="CommentSubject">
    <w:name w:val="annotation subject"/>
    <w:basedOn w:val="CommentText"/>
    <w:next w:val="CommentText"/>
    <w:link w:val="CommentSubjectChar"/>
    <w:uiPriority w:val="99"/>
    <w:semiHidden/>
    <w:unhideWhenUsed/>
    <w:rsid w:val="00AB0794"/>
    <w:rPr>
      <w:b/>
      <w:bCs/>
    </w:rPr>
  </w:style>
  <w:style w:type="character" w:customStyle="1" w:styleId="CommentSubjectChar">
    <w:name w:val="Comment Subject Char"/>
    <w:basedOn w:val="CommentTextChar"/>
    <w:link w:val="CommentSubject"/>
    <w:uiPriority w:val="99"/>
    <w:semiHidden/>
    <w:rsid w:val="00AB0794"/>
    <w:rPr>
      <w:b/>
      <w:bCs/>
      <w:sz w:val="20"/>
      <w:szCs w:val="20"/>
    </w:rPr>
  </w:style>
  <w:style w:type="paragraph" w:customStyle="1" w:styleId="Default">
    <w:name w:val="Default"/>
    <w:rsid w:val="00B259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9E7FC6"/>
    <w:rPr>
      <w:color w:val="605E5C"/>
      <w:shd w:val="clear" w:color="auto" w:fill="E1DFDD"/>
    </w:rPr>
  </w:style>
  <w:style w:type="character" w:customStyle="1" w:styleId="UnresolvedMention2">
    <w:name w:val="Unresolved Mention2"/>
    <w:basedOn w:val="DefaultParagraphFont"/>
    <w:uiPriority w:val="99"/>
    <w:semiHidden/>
    <w:unhideWhenUsed/>
    <w:rsid w:val="0027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0259">
      <w:bodyDiv w:val="1"/>
      <w:marLeft w:val="0"/>
      <w:marRight w:val="0"/>
      <w:marTop w:val="0"/>
      <w:marBottom w:val="0"/>
      <w:divBdr>
        <w:top w:val="none" w:sz="0" w:space="0" w:color="auto"/>
        <w:left w:val="none" w:sz="0" w:space="0" w:color="auto"/>
        <w:bottom w:val="none" w:sz="0" w:space="0" w:color="auto"/>
        <w:right w:val="none" w:sz="0" w:space="0" w:color="auto"/>
      </w:divBdr>
    </w:div>
    <w:div w:id="200048286">
      <w:bodyDiv w:val="1"/>
      <w:marLeft w:val="0"/>
      <w:marRight w:val="0"/>
      <w:marTop w:val="0"/>
      <w:marBottom w:val="0"/>
      <w:divBdr>
        <w:top w:val="none" w:sz="0" w:space="0" w:color="auto"/>
        <w:left w:val="none" w:sz="0" w:space="0" w:color="auto"/>
        <w:bottom w:val="none" w:sz="0" w:space="0" w:color="auto"/>
        <w:right w:val="none" w:sz="0" w:space="0" w:color="auto"/>
      </w:divBdr>
    </w:div>
    <w:div w:id="229973559">
      <w:bodyDiv w:val="1"/>
      <w:marLeft w:val="0"/>
      <w:marRight w:val="0"/>
      <w:marTop w:val="0"/>
      <w:marBottom w:val="0"/>
      <w:divBdr>
        <w:top w:val="none" w:sz="0" w:space="0" w:color="auto"/>
        <w:left w:val="none" w:sz="0" w:space="0" w:color="auto"/>
        <w:bottom w:val="none" w:sz="0" w:space="0" w:color="auto"/>
        <w:right w:val="none" w:sz="0" w:space="0" w:color="auto"/>
      </w:divBdr>
    </w:div>
    <w:div w:id="270940422">
      <w:bodyDiv w:val="1"/>
      <w:marLeft w:val="0"/>
      <w:marRight w:val="0"/>
      <w:marTop w:val="0"/>
      <w:marBottom w:val="0"/>
      <w:divBdr>
        <w:top w:val="none" w:sz="0" w:space="0" w:color="auto"/>
        <w:left w:val="none" w:sz="0" w:space="0" w:color="auto"/>
        <w:bottom w:val="none" w:sz="0" w:space="0" w:color="auto"/>
        <w:right w:val="none" w:sz="0" w:space="0" w:color="auto"/>
      </w:divBdr>
    </w:div>
    <w:div w:id="319315310">
      <w:bodyDiv w:val="1"/>
      <w:marLeft w:val="0"/>
      <w:marRight w:val="0"/>
      <w:marTop w:val="0"/>
      <w:marBottom w:val="0"/>
      <w:divBdr>
        <w:top w:val="none" w:sz="0" w:space="0" w:color="auto"/>
        <w:left w:val="none" w:sz="0" w:space="0" w:color="auto"/>
        <w:bottom w:val="none" w:sz="0" w:space="0" w:color="auto"/>
        <w:right w:val="none" w:sz="0" w:space="0" w:color="auto"/>
      </w:divBdr>
    </w:div>
    <w:div w:id="490103494">
      <w:bodyDiv w:val="1"/>
      <w:marLeft w:val="0"/>
      <w:marRight w:val="0"/>
      <w:marTop w:val="0"/>
      <w:marBottom w:val="0"/>
      <w:divBdr>
        <w:top w:val="none" w:sz="0" w:space="0" w:color="auto"/>
        <w:left w:val="none" w:sz="0" w:space="0" w:color="auto"/>
        <w:bottom w:val="none" w:sz="0" w:space="0" w:color="auto"/>
        <w:right w:val="none" w:sz="0" w:space="0" w:color="auto"/>
      </w:divBdr>
    </w:div>
    <w:div w:id="583491075">
      <w:bodyDiv w:val="1"/>
      <w:marLeft w:val="0"/>
      <w:marRight w:val="0"/>
      <w:marTop w:val="0"/>
      <w:marBottom w:val="0"/>
      <w:divBdr>
        <w:top w:val="none" w:sz="0" w:space="0" w:color="auto"/>
        <w:left w:val="none" w:sz="0" w:space="0" w:color="auto"/>
        <w:bottom w:val="none" w:sz="0" w:space="0" w:color="auto"/>
        <w:right w:val="none" w:sz="0" w:space="0" w:color="auto"/>
      </w:divBdr>
    </w:div>
    <w:div w:id="1161506071">
      <w:bodyDiv w:val="1"/>
      <w:marLeft w:val="0"/>
      <w:marRight w:val="0"/>
      <w:marTop w:val="0"/>
      <w:marBottom w:val="0"/>
      <w:divBdr>
        <w:top w:val="none" w:sz="0" w:space="0" w:color="auto"/>
        <w:left w:val="none" w:sz="0" w:space="0" w:color="auto"/>
        <w:bottom w:val="none" w:sz="0" w:space="0" w:color="auto"/>
        <w:right w:val="none" w:sz="0" w:space="0" w:color="auto"/>
      </w:divBdr>
    </w:div>
    <w:div w:id="1418601056">
      <w:bodyDiv w:val="1"/>
      <w:marLeft w:val="0"/>
      <w:marRight w:val="0"/>
      <w:marTop w:val="0"/>
      <w:marBottom w:val="0"/>
      <w:divBdr>
        <w:top w:val="none" w:sz="0" w:space="0" w:color="auto"/>
        <w:left w:val="none" w:sz="0" w:space="0" w:color="auto"/>
        <w:bottom w:val="none" w:sz="0" w:space="0" w:color="auto"/>
        <w:right w:val="none" w:sz="0" w:space="0" w:color="auto"/>
      </w:divBdr>
    </w:div>
    <w:div w:id="14987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fcmsu.edu/about/policies/PDF/300/308_1.pdf" TargetMode="External"/><Relationship Id="rId18" Type="http://schemas.openxmlformats.org/officeDocument/2006/relationships/hyperlink" Target="mailto:academicsuccess@gfcmsu.edu?subject=Feedbac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fcmsu.edu/about/assessment/index.html" TargetMode="External"/><Relationship Id="rId17" Type="http://schemas.openxmlformats.org/officeDocument/2006/relationships/hyperlink" Target="http://students.gfcmsu.edu/asc" TargetMode="External"/><Relationship Id="rId2" Type="http://schemas.openxmlformats.org/officeDocument/2006/relationships/customXml" Target="../customXml/item2.xml"/><Relationship Id="rId16" Type="http://schemas.openxmlformats.org/officeDocument/2006/relationships/hyperlink" Target="http://www.gfcmsu.edu/about/policies/PDF/300/30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udents.gfcmsu.edu/disabilityservices/index.html" TargetMode="External"/><Relationship Id="rId10" Type="http://schemas.openxmlformats.org/officeDocument/2006/relationships/endnotes" Target="endnotes.xml"/><Relationship Id="rId19" Type="http://schemas.openxmlformats.org/officeDocument/2006/relationships/hyperlink" Target="http://students.gfcmsu.edu/resourc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cmsu.edu/about/policies/PDF/200/21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90B519E6E874B97057B1D660097CD" ma:contentTypeVersion="15" ma:contentTypeDescription="Create a new document." ma:contentTypeScope="" ma:versionID="421121b7af0ae14c86a372472147faac">
  <xsd:schema xmlns:xsd="http://www.w3.org/2001/XMLSchema" xmlns:xs="http://www.w3.org/2001/XMLSchema" xmlns:p="http://schemas.microsoft.com/office/2006/metadata/properties" xmlns:ns3="9fee1ab5-1229-4aae-ba70-5af05cdef2c9" xmlns:ns4="771ac620-88bd-4e43-981f-d19a4235f1c2" targetNamespace="http://schemas.microsoft.com/office/2006/metadata/properties" ma:root="true" ma:fieldsID="5d4b54e549c87751f4a7471af9bcc289" ns3:_="" ns4:_="">
    <xsd:import namespace="9fee1ab5-1229-4aae-ba70-5af05cdef2c9"/>
    <xsd:import namespace="771ac620-88bd-4e43-981f-d19a4235f1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1ab5-1229-4aae-ba70-5af05cdef2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ac620-88bd-4e43-981f-d19a4235f1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71ac620-88bd-4e43-981f-d19a4235f1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2F40-4389-4928-8001-22F744224DA1}">
  <ds:schemaRefs>
    <ds:schemaRef ds:uri="http://schemas.microsoft.com/sharepoint/v3/contenttype/forms"/>
  </ds:schemaRefs>
</ds:datastoreItem>
</file>

<file path=customXml/itemProps2.xml><?xml version="1.0" encoding="utf-8"?>
<ds:datastoreItem xmlns:ds="http://schemas.openxmlformats.org/officeDocument/2006/customXml" ds:itemID="{FDC01AE1-FC14-4EA2-B38B-41A978216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1ab5-1229-4aae-ba70-5af05cdef2c9"/>
    <ds:schemaRef ds:uri="771ac620-88bd-4e43-981f-d19a4235f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97BE7-6829-45EB-8D1A-D9FF9D134D8C}">
  <ds:schemaRefs>
    <ds:schemaRef ds:uri="http://schemas.microsoft.com/office/2006/metadata/properties"/>
    <ds:schemaRef ds:uri="http://schemas.microsoft.com/office/infopath/2007/PartnerControls"/>
    <ds:schemaRef ds:uri="771ac620-88bd-4e43-981f-d19a4235f1c2"/>
  </ds:schemaRefs>
</ds:datastoreItem>
</file>

<file path=customXml/itemProps4.xml><?xml version="1.0" encoding="utf-8"?>
<ds:datastoreItem xmlns:ds="http://schemas.openxmlformats.org/officeDocument/2006/customXml" ds:itemID="{481404F6-03C4-4FFD-840C-0863952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Leanne Frost</cp:lastModifiedBy>
  <cp:revision>3</cp:revision>
  <cp:lastPrinted>2020-02-14T18:46:00Z</cp:lastPrinted>
  <dcterms:created xsi:type="dcterms:W3CDTF">2023-07-31T22:57:00Z</dcterms:created>
  <dcterms:modified xsi:type="dcterms:W3CDTF">2023-07-31T23:01:00Z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0x01010019A90B519E6E874B97057B1D660097CD</vt:lpwstr>
  </property>
</Properties>
</file>